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1E169" w14:textId="77777777" w:rsidR="00150136" w:rsidRPr="002B0F9E" w:rsidRDefault="00150136" w:rsidP="002927B6">
      <w:pPr>
        <w:jc w:val="center"/>
        <w:rPr>
          <w:sz w:val="16"/>
          <w:szCs w:val="16"/>
        </w:rPr>
      </w:pPr>
    </w:p>
    <w:tbl>
      <w:tblPr>
        <w:tblW w:w="11490" w:type="dxa"/>
        <w:jc w:val="center"/>
        <w:tblLook w:val="04A0" w:firstRow="1" w:lastRow="0" w:firstColumn="1" w:lastColumn="0" w:noHBand="0" w:noVBand="1"/>
      </w:tblPr>
      <w:tblGrid>
        <w:gridCol w:w="3246"/>
        <w:gridCol w:w="4635"/>
        <w:gridCol w:w="3609"/>
      </w:tblGrid>
      <w:tr w:rsidR="00E81BA7" w:rsidRPr="002B0F9E" w14:paraId="77A1B339" w14:textId="77777777" w:rsidTr="00420F96">
        <w:trPr>
          <w:trHeight w:val="2216"/>
          <w:jc w:val="center"/>
        </w:trPr>
        <w:tc>
          <w:tcPr>
            <w:tcW w:w="3246" w:type="dxa"/>
          </w:tcPr>
          <w:p w14:paraId="7D413F59" w14:textId="77777777" w:rsidR="00E81BA7" w:rsidRPr="002B0F9E" w:rsidRDefault="00E81BA7" w:rsidP="00420F96">
            <w:pPr>
              <w:tabs>
                <w:tab w:val="center" w:pos="4320"/>
                <w:tab w:val="right" w:pos="8640"/>
              </w:tabs>
            </w:pPr>
          </w:p>
          <w:p w14:paraId="4B28411A" w14:textId="77777777" w:rsidR="00E81BA7" w:rsidRPr="002B0F9E" w:rsidRDefault="00E81BA7" w:rsidP="00420F96">
            <w:pPr>
              <w:spacing w:line="180" w:lineRule="atLeast"/>
              <w:jc w:val="center"/>
              <w:rPr>
                <w:b/>
                <w:sz w:val="28"/>
                <w:szCs w:val="28"/>
              </w:rPr>
            </w:pPr>
          </w:p>
          <w:p w14:paraId="62566161" w14:textId="4280FFAB" w:rsidR="00E81BA7" w:rsidRPr="002B0F9E" w:rsidRDefault="00E81BA7" w:rsidP="00420F96">
            <w:pPr>
              <w:keepNext/>
              <w:spacing w:line="180" w:lineRule="atLeast"/>
              <w:jc w:val="center"/>
              <w:outlineLvl w:val="3"/>
              <w:rPr>
                <w:b/>
                <w:spacing w:val="-10"/>
              </w:rPr>
            </w:pPr>
            <w:r w:rsidRPr="002B0F9E">
              <w:rPr>
                <w:b/>
                <w:spacing w:val="-10"/>
              </w:rPr>
              <w:t>John D</w:t>
            </w:r>
            <w:r w:rsidR="005E2702" w:rsidRPr="002B0F9E">
              <w:rPr>
                <w:b/>
                <w:spacing w:val="-10"/>
              </w:rPr>
              <w:t xml:space="preserve"> </w:t>
            </w:r>
            <w:r w:rsidRPr="002B0F9E">
              <w:rPr>
                <w:b/>
                <w:spacing w:val="-10"/>
              </w:rPr>
              <w:t xml:space="preserve"> Ragan</w:t>
            </w:r>
          </w:p>
          <w:p w14:paraId="26E2A566" w14:textId="18269956" w:rsidR="00E81BA7" w:rsidRPr="002B0F9E" w:rsidRDefault="00E81BA7" w:rsidP="00420F96">
            <w:pPr>
              <w:keepNext/>
              <w:spacing w:line="180" w:lineRule="atLeast"/>
              <w:jc w:val="center"/>
              <w:outlineLvl w:val="3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 xml:space="preserve">STATE </w:t>
            </w:r>
            <w:r w:rsidR="005E2702" w:rsidRPr="002B0F9E">
              <w:rPr>
                <w:b/>
                <w:spacing w:val="-10"/>
                <w:sz w:val="14"/>
              </w:rPr>
              <w:t>R</w:t>
            </w:r>
            <w:r w:rsidR="00767B3C" w:rsidRPr="002B0F9E">
              <w:rPr>
                <w:b/>
                <w:spacing w:val="-10"/>
                <w:sz w:val="14"/>
              </w:rPr>
              <w:t>EPRESENTATIVE</w:t>
            </w:r>
          </w:p>
          <w:p w14:paraId="5FF007C1" w14:textId="77777777" w:rsidR="00E81BA7" w:rsidRPr="002B0F9E" w:rsidRDefault="00E81BA7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>33</w:t>
            </w:r>
            <w:r w:rsidRPr="002B0F9E">
              <w:rPr>
                <w:b/>
                <w:spacing w:val="-10"/>
                <w:sz w:val="14"/>
                <w:vertAlign w:val="superscript"/>
              </w:rPr>
              <w:t xml:space="preserve">rd </w:t>
            </w:r>
            <w:r w:rsidRPr="002B0F9E">
              <w:rPr>
                <w:b/>
                <w:spacing w:val="-10"/>
                <w:sz w:val="14"/>
              </w:rPr>
              <w:t>LEGISLATIVE DISTRICT</w:t>
            </w:r>
          </w:p>
          <w:p w14:paraId="16665ED1" w14:textId="77777777" w:rsidR="00E81BA7" w:rsidRPr="002B0F9E" w:rsidRDefault="00E81BA7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</w:p>
          <w:p w14:paraId="70503A62" w14:textId="7A5E6CCA" w:rsidR="00E81BA7" w:rsidRPr="002B0F9E" w:rsidRDefault="00C66CF1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>425</w:t>
            </w:r>
            <w:r w:rsidR="00E81BA7" w:rsidRPr="002B0F9E">
              <w:rPr>
                <w:b/>
                <w:spacing w:val="-10"/>
                <w:sz w:val="14"/>
              </w:rPr>
              <w:t xml:space="preserve">  </w:t>
            </w:r>
            <w:r w:rsidRPr="002B0F9E">
              <w:rPr>
                <w:b/>
                <w:spacing w:val="-10"/>
                <w:sz w:val="14"/>
              </w:rPr>
              <w:t>5</w:t>
            </w:r>
            <w:r w:rsidR="00E81BA7" w:rsidRPr="002B0F9E">
              <w:rPr>
                <w:b/>
                <w:spacing w:val="-10"/>
                <w:sz w:val="14"/>
                <w:vertAlign w:val="superscript"/>
              </w:rPr>
              <w:t>th</w:t>
            </w:r>
            <w:r w:rsidR="00E81BA7" w:rsidRPr="002B0F9E">
              <w:rPr>
                <w:b/>
                <w:spacing w:val="-10"/>
                <w:sz w:val="14"/>
              </w:rPr>
              <w:t xml:space="preserve"> Avenue North</w:t>
            </w:r>
          </w:p>
          <w:p w14:paraId="50DCC639" w14:textId="6D29070F" w:rsidR="00E81BA7" w:rsidRPr="002B0F9E" w:rsidRDefault="00C66CF1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>Cordell Hull</w:t>
            </w:r>
            <w:r w:rsidR="00E81BA7" w:rsidRPr="002B0F9E">
              <w:rPr>
                <w:b/>
                <w:spacing w:val="-10"/>
                <w:sz w:val="14"/>
              </w:rPr>
              <w:t xml:space="preserve"> Building</w:t>
            </w:r>
            <w:r w:rsidRPr="002B0F9E">
              <w:rPr>
                <w:b/>
                <w:spacing w:val="-10"/>
                <w:sz w:val="14"/>
              </w:rPr>
              <w:t xml:space="preserve"> 614</w:t>
            </w:r>
          </w:p>
          <w:p w14:paraId="40AD6607" w14:textId="77777777" w:rsidR="00E81BA7" w:rsidRPr="002B0F9E" w:rsidRDefault="00E81BA7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>Nashville, TN  37243</w:t>
            </w:r>
          </w:p>
          <w:p w14:paraId="572FF4E8" w14:textId="77777777" w:rsidR="00E81BA7" w:rsidRPr="002B0F9E" w:rsidRDefault="00E81BA7" w:rsidP="00420F96">
            <w:pPr>
              <w:spacing w:line="180" w:lineRule="atLeast"/>
              <w:jc w:val="center"/>
              <w:rPr>
                <w:b/>
                <w:spacing w:val="-10"/>
                <w:sz w:val="14"/>
              </w:rPr>
            </w:pPr>
            <w:r w:rsidRPr="002B0F9E">
              <w:rPr>
                <w:b/>
                <w:spacing w:val="-10"/>
                <w:sz w:val="14"/>
              </w:rPr>
              <w:t>(615) 741-4400</w:t>
            </w:r>
          </w:p>
          <w:p w14:paraId="5372D94B" w14:textId="5738AEEF" w:rsidR="00E81BA7" w:rsidRPr="002B0F9E" w:rsidRDefault="00E81BA7" w:rsidP="00420F96">
            <w:pPr>
              <w:jc w:val="center"/>
              <w:rPr>
                <w:rStyle w:val="Hyperlink"/>
                <w:sz w:val="14"/>
                <w:szCs w:val="14"/>
              </w:rPr>
            </w:pPr>
            <w:r w:rsidRPr="002B0F9E">
              <w:rPr>
                <w:color w:val="000000"/>
                <w:sz w:val="14"/>
                <w:szCs w:val="14"/>
              </w:rPr>
              <w:t xml:space="preserve"> </w:t>
            </w:r>
            <w:hyperlink r:id="rId7" w:history="1">
              <w:r w:rsidR="0025679C" w:rsidRPr="002B0F9E">
                <w:rPr>
                  <w:rStyle w:val="Hyperlink"/>
                  <w:sz w:val="14"/>
                  <w:szCs w:val="14"/>
                </w:rPr>
                <w:t>re</w:t>
              </w:r>
              <w:r w:rsidR="005E2702" w:rsidRPr="002B0F9E">
                <w:rPr>
                  <w:rStyle w:val="Hyperlink"/>
                  <w:sz w:val="14"/>
                  <w:szCs w:val="14"/>
                </w:rPr>
                <w:t xml:space="preserve">presentative </w:t>
              </w:r>
              <w:r w:rsidRPr="002B0F9E">
                <w:rPr>
                  <w:rStyle w:val="Hyperlink"/>
                  <w:sz w:val="14"/>
                  <w:szCs w:val="14"/>
                </w:rPr>
                <w:t>john</w:t>
              </w:r>
              <w:r w:rsidR="005E2702" w:rsidRPr="002B0F9E">
                <w:rPr>
                  <w:rStyle w:val="Hyperlink"/>
                  <w:sz w:val="14"/>
                  <w:szCs w:val="14"/>
                </w:rPr>
                <w:t xml:space="preserve"> </w:t>
              </w:r>
              <w:proofErr w:type="spellStart"/>
              <w:r w:rsidRPr="002B0F9E">
                <w:rPr>
                  <w:rStyle w:val="Hyperlink"/>
                  <w:sz w:val="14"/>
                  <w:szCs w:val="14"/>
                </w:rPr>
                <w:t>ragan</w:t>
              </w:r>
              <w:proofErr w:type="spellEnd"/>
              <w:r w:rsidR="005E2702" w:rsidRPr="002B0F9E">
                <w:rPr>
                  <w:rStyle w:val="Hyperlink"/>
                  <w:sz w:val="14"/>
                  <w:szCs w:val="14"/>
                </w:rPr>
                <w:t xml:space="preserve"> </w:t>
              </w:r>
            </w:hyperlink>
          </w:p>
          <w:p w14:paraId="65D3445E" w14:textId="3C203F3A" w:rsidR="002A0DA9" w:rsidRPr="002B0F9E" w:rsidRDefault="002A0DA9" w:rsidP="00420F96">
            <w:pPr>
              <w:jc w:val="center"/>
              <w:rPr>
                <w:color w:val="000000"/>
                <w:sz w:val="14"/>
                <w:szCs w:val="14"/>
              </w:rPr>
            </w:pPr>
            <w:r w:rsidRPr="002B0F9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C265EED" wp14:editId="3A661EEE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132080</wp:posOffset>
                      </wp:positionV>
                      <wp:extent cx="1778635" cy="353060"/>
                      <wp:effectExtent l="25400" t="25400" r="24765" b="27940"/>
                      <wp:wrapThrough wrapText="bothSides">
                        <wp:wrapPolygon edited="0">
                          <wp:start x="-308" y="-1554"/>
                          <wp:lineTo x="-308" y="22532"/>
                          <wp:lineTo x="21747" y="22532"/>
                          <wp:lineTo x="21747" y="-1554"/>
                          <wp:lineTo x="-308" y="-1554"/>
                        </wp:wrapPolygon>
                      </wp:wrapThrough>
                      <wp:docPr id="3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78635" cy="353060"/>
                              </a:xfrm>
                              <a:prstGeom prst="rect">
                                <a:avLst/>
                              </a:prstGeom>
                              <a:noFill/>
                              <a:ln w="47625">
                                <a:pattFill prst="wdDnDiag">
                                  <a:fgClr>
                                    <a:srgbClr val="BFBFBF"/>
                                  </a:fgClr>
                                  <a:bgClr>
                                    <a:srgbClr val="FFFFFF"/>
                                  </a:bgClr>
                                </a:patt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7806E8DC" w14:textId="47D6595A" w:rsidR="00385309" w:rsidRPr="00C20B6B" w:rsidRDefault="00385309" w:rsidP="002A0DA9">
                                  <w:pPr>
                                    <w:jc w:val="center"/>
                                    <w:rPr>
                                      <w:rFonts w:ascii="Arial Narrow" w:hAnsi="Arial Narrow"/>
                                      <w:b/>
                                      <w:i/>
                                      <w:color w:val="A6A6A6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 Narrow" w:hAnsi="Arial Narrow"/>
                                      <w:b/>
                                      <w:i/>
                                      <w:color w:val="A6A6A6"/>
                                      <w:sz w:val="16"/>
                                      <w:szCs w:val="16"/>
                                    </w:rPr>
                                    <w:t>Delivered on Paper and Electronically</w:t>
                                  </w:r>
                                </w:p>
                              </w:txbxContent>
                            </wps:txbx>
                            <wps:bodyPr rot="0" vert="horz" wrap="square" lIns="91440" tIns="91440" rIns="91440" bIns="9144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265EED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10.7pt;margin-top:10.4pt;width:140.05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rgeRcQIAAL8EAAAOAAAAZHJzL2Uyb0RvYy54bWysVNuOmzAQfa/Uf7D8nkASclm0ZLUbkqrS&#13;&#10;9iLt9gMGMGAVbNd2AmnVf+/YsNmo7VNVkKwxM3Pmcma4vevbhpyYNlyKhM6mISVM5LLgokrol+fD&#13;&#10;ZEOJsSAKaKRgCT0zQ++2b9/cdipmc1nLpmCaIIgwcacSWlur4iAwec1aMFOpmEBlKXULFq+6CgoN&#13;&#10;HaK3TTAPw1XQSV0oLXNmDH5NByXdevyyZLn9VJaGWdIkFHOz/tT+zNwZbG8hrjSomudjGvAPWbTA&#13;&#10;BQa9QKVggRw1/wOq5bmWRpZ2mss2kGXJc+ZrwGpm4W/VPNWgmK8Fm2PUpU3m/8HmH0+fNeFFQheU&#13;&#10;CGiRomfWW/Ige7Jw3emUidHoSaGZ7fEzsuwrNepR5l8NEXJXg6jYvdayqxkUmN3MeQZXrgOOcSBZ&#13;&#10;90EWGAaOVnqgvtStax02gyA6snS+MONSyV3I9XqzWiwpyVG3WC7ClacugPjFW2lj3zHZEickVCPz&#13;&#10;Hh1Oj8a6bCB+MXHBhDzwpvHsN4J0CY3Wq/nSeyiw1ilHpK5IRcqh8rqy2jXa+RtdZSiSE+BgPRzc&#13;&#10;62uG+GKS/dX24J/RdjRxuY1BHXbLLe5Ew9uEbkL3OGuIXW/3ovCyBd4MMvo2wqmxVVjpKA2z9+Mm&#13;&#10;vNlv9ptoEs1X+0kUFsXk/rCLJqvDbL1MF+lul85+jrm8+HvaHFMDZ7bPegzpuMxkcUYCtRy2CLce&#13;&#10;hVrq75R0uEEJNd+OoBklzXuBQ3AziyK3ctcXfX3Jri8gcoRKqKVkEHd2WNOj0ryqMdIwdkLe4+CU&#13;&#10;3HP6mtU4brglnupxo90aXt+91et/Z/sLAAD//wMAUEsDBBQABgAIAAAAIQA9kviH3wAAAA0BAAAP&#13;&#10;AAAAZHJzL2Rvd25yZXYueG1sTI9BT8MwDIXvSPyHyEjcWNJtlKlrOqEh4DoG4pwlpi00TtWkXfn3&#13;&#10;mBNcbFnPfn5fuZt9JyYcYhtIQ7ZQIJBscC3VGt5eH282IGIy5EwXCDV8Y4RddXlRmsKFM73gdEy1&#13;&#10;YBOKhdHQpNQXUkbboDdxEXok1j7C4E3icailG8yZzX0nl0rl0puW+ENjetw3aL+Oo9fwSePheXrP&#13;&#10;V5tDnPfJ2kD2KWh9fTU/bLncb0EknNPfBfwycH6oONgpjOSi6DQsszVvcleMwfpKZbcgThru8jXI&#13;&#10;qpT/KaofAAAA//8DAFBLAQItABQABgAIAAAAIQC2gziS/gAAAOEBAAATAAAAAAAAAAAAAAAAAAAA&#13;&#10;AABbQ29udGVudF9UeXBlc10ueG1sUEsBAi0AFAAGAAgAAAAhADj9If/WAAAAlAEAAAsAAAAAAAAA&#13;&#10;AAAAAAAALwEAAF9yZWxzLy5yZWxzUEsBAi0AFAAGAAgAAAAhAN2uB5FxAgAAvwQAAA4AAAAAAAAA&#13;&#10;AAAAAAAALgIAAGRycy9lMm9Eb2MueG1sUEsBAi0AFAAGAAgAAAAhAD2S+IffAAAADQEAAA8AAAAA&#13;&#10;AAAAAAAAAAAAywQAAGRycy9kb3ducmV2LnhtbFBLBQYAAAAABAAEAPMAAADXBQAAAAA=&#13;&#10;" filled="f" strokecolor="#bfbfbf" strokeweight="3.75pt">
                      <v:stroke filltype="pattern"/>
                      <v:textbox inset=",7.2pt,,7.2pt">
                        <w:txbxContent>
                          <w:p w14:paraId="7806E8DC" w14:textId="47D6595A" w:rsidR="00385309" w:rsidRPr="00C20B6B" w:rsidRDefault="00385309" w:rsidP="002A0DA9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i/>
                                <w:color w:val="A6A6A6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i/>
                                <w:color w:val="A6A6A6"/>
                                <w:sz w:val="16"/>
                                <w:szCs w:val="16"/>
                              </w:rPr>
                              <w:t>Delivered on Paper and Electronically</w:t>
                            </w:r>
                          </w:p>
                        </w:txbxContent>
                      </v:textbox>
                      <w10:wrap type="through"/>
                    </v:shape>
                  </w:pict>
                </mc:Fallback>
              </mc:AlternateContent>
            </w:r>
          </w:p>
        </w:tc>
        <w:tc>
          <w:tcPr>
            <w:tcW w:w="4635" w:type="dxa"/>
          </w:tcPr>
          <w:p w14:paraId="74F2AD0D" w14:textId="77777777" w:rsidR="00E81BA7" w:rsidRPr="002B0F9E" w:rsidRDefault="007D2738" w:rsidP="00420F96">
            <w:pPr>
              <w:keepNext/>
              <w:tabs>
                <w:tab w:val="center" w:pos="5040"/>
              </w:tabs>
              <w:jc w:val="center"/>
              <w:outlineLvl w:val="1"/>
              <w:rPr>
                <w:spacing w:val="-30"/>
                <w:sz w:val="48"/>
              </w:rPr>
            </w:pPr>
            <w:r w:rsidRPr="002B0F9E">
              <w:rPr>
                <w:b/>
                <w:noProof/>
                <w:spacing w:val="-30"/>
                <w:sz w:val="48"/>
              </w:rPr>
              <w:drawing>
                <wp:inline distT="0" distB="0" distL="0" distR="0" wp14:anchorId="48CA6683" wp14:editId="17CB7D25">
                  <wp:extent cx="819150" cy="819150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98F955" w14:textId="77777777" w:rsidR="000D1CBB" w:rsidRDefault="00E81BA7" w:rsidP="00420F96">
            <w:pPr>
              <w:keepNext/>
              <w:tabs>
                <w:tab w:val="center" w:pos="5040"/>
              </w:tabs>
              <w:jc w:val="center"/>
              <w:outlineLvl w:val="1"/>
              <w:rPr>
                <w:rFonts w:ascii="EnglishTowne" w:hAnsi="EnglishTowne"/>
                <w:spacing w:val="-30"/>
                <w:sz w:val="52"/>
                <w:szCs w:val="52"/>
              </w:rPr>
            </w:pPr>
            <w:r w:rsidRPr="000D1CBB">
              <w:rPr>
                <w:rFonts w:ascii="EnglishTowne" w:hAnsi="EnglishTowne"/>
                <w:spacing w:val="-30"/>
                <w:sz w:val="52"/>
                <w:szCs w:val="52"/>
              </w:rPr>
              <w:t xml:space="preserve">House of </w:t>
            </w:r>
          </w:p>
          <w:p w14:paraId="1CE5C2F0" w14:textId="0555DA01" w:rsidR="00E81BA7" w:rsidRPr="000D1CBB" w:rsidRDefault="00F07A08" w:rsidP="00420F96">
            <w:pPr>
              <w:keepNext/>
              <w:tabs>
                <w:tab w:val="center" w:pos="5040"/>
              </w:tabs>
              <w:jc w:val="center"/>
              <w:outlineLvl w:val="1"/>
              <w:rPr>
                <w:rFonts w:ascii="EnglishTowne" w:hAnsi="EnglishTowne"/>
                <w:spacing w:val="-30"/>
                <w:sz w:val="52"/>
                <w:szCs w:val="52"/>
              </w:rPr>
            </w:pPr>
            <w:r w:rsidRPr="000D1CBB">
              <w:rPr>
                <w:rFonts w:ascii="EnglishTowne" w:hAnsi="EnglishTowne"/>
                <w:spacing w:val="-30"/>
                <w:sz w:val="52"/>
                <w:szCs w:val="52"/>
              </w:rPr>
              <w:t>Representatives</w:t>
            </w:r>
          </w:p>
          <w:p w14:paraId="3574245D" w14:textId="77777777" w:rsidR="00E81BA7" w:rsidRPr="000D1CBB" w:rsidRDefault="00E81BA7" w:rsidP="00420F96">
            <w:pPr>
              <w:keepNext/>
              <w:tabs>
                <w:tab w:val="center" w:pos="5040"/>
              </w:tabs>
              <w:jc w:val="center"/>
              <w:outlineLvl w:val="0"/>
              <w:rPr>
                <w:rFonts w:ascii="EnglishTowne" w:hAnsi="EnglishTowne"/>
                <w:spacing w:val="-30"/>
                <w:sz w:val="52"/>
                <w:szCs w:val="52"/>
              </w:rPr>
            </w:pPr>
            <w:r w:rsidRPr="000D1CBB">
              <w:rPr>
                <w:rFonts w:ascii="EnglishTowne" w:hAnsi="EnglishTowne"/>
                <w:spacing w:val="-30"/>
                <w:sz w:val="52"/>
                <w:szCs w:val="52"/>
              </w:rPr>
              <w:t>State of Tennessee</w:t>
            </w:r>
          </w:p>
          <w:p w14:paraId="43A3DFF2" w14:textId="77777777" w:rsidR="00E81BA7" w:rsidRPr="002B0F9E" w:rsidRDefault="00E81BA7" w:rsidP="00420F96">
            <w:pPr>
              <w:tabs>
                <w:tab w:val="center" w:pos="5040"/>
              </w:tabs>
              <w:jc w:val="center"/>
              <w:rPr>
                <w:b/>
                <w:spacing w:val="-30"/>
              </w:rPr>
            </w:pPr>
          </w:p>
          <w:p w14:paraId="00D330CB" w14:textId="77777777" w:rsidR="00E81BA7" w:rsidRPr="002B0F9E" w:rsidRDefault="00E81BA7" w:rsidP="00420F96">
            <w:pPr>
              <w:tabs>
                <w:tab w:val="center" w:pos="4320"/>
                <w:tab w:val="center" w:pos="5040"/>
                <w:tab w:val="right" w:pos="8640"/>
              </w:tabs>
              <w:jc w:val="center"/>
            </w:pPr>
            <w:r w:rsidRPr="002B0F9E">
              <w:rPr>
                <w:b/>
                <w:spacing w:val="-10"/>
                <w:sz w:val="20"/>
              </w:rPr>
              <w:t>NASHVILLE</w:t>
            </w:r>
          </w:p>
          <w:p w14:paraId="4103821C" w14:textId="560E11AB" w:rsidR="00E81BA7" w:rsidRPr="002B0F9E" w:rsidRDefault="004E6842" w:rsidP="00ED5CA3">
            <w:pPr>
              <w:tabs>
                <w:tab w:val="center" w:pos="2307"/>
              </w:tabs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October</w:t>
            </w:r>
            <w:r w:rsidR="00E81BA7" w:rsidRPr="002B0F9E">
              <w:rPr>
                <w:sz w:val="23"/>
                <w:szCs w:val="23"/>
              </w:rPr>
              <w:t xml:space="preserve"> </w:t>
            </w:r>
            <w:r>
              <w:rPr>
                <w:sz w:val="23"/>
                <w:szCs w:val="23"/>
              </w:rPr>
              <w:t>1</w:t>
            </w:r>
            <w:r w:rsidR="00000A1A">
              <w:rPr>
                <w:sz w:val="23"/>
                <w:szCs w:val="23"/>
              </w:rPr>
              <w:t>6</w:t>
            </w:r>
            <w:r w:rsidR="00C639E0" w:rsidRPr="002B0F9E">
              <w:rPr>
                <w:sz w:val="23"/>
                <w:szCs w:val="23"/>
                <w:vertAlign w:val="superscript"/>
              </w:rPr>
              <w:t>t</w:t>
            </w:r>
            <w:r w:rsidR="002627D8" w:rsidRPr="002B0F9E">
              <w:rPr>
                <w:sz w:val="23"/>
                <w:szCs w:val="23"/>
                <w:vertAlign w:val="superscript"/>
              </w:rPr>
              <w:t>h</w:t>
            </w:r>
            <w:r w:rsidR="00E81BA7" w:rsidRPr="002B0F9E">
              <w:rPr>
                <w:sz w:val="23"/>
                <w:szCs w:val="23"/>
              </w:rPr>
              <w:t>, 20</w:t>
            </w:r>
            <w:r w:rsidR="00391760" w:rsidRPr="002B0F9E">
              <w:rPr>
                <w:sz w:val="23"/>
                <w:szCs w:val="23"/>
              </w:rPr>
              <w:t>20</w:t>
            </w:r>
          </w:p>
        </w:tc>
        <w:tc>
          <w:tcPr>
            <w:tcW w:w="3609" w:type="dxa"/>
          </w:tcPr>
          <w:p w14:paraId="3EA34603" w14:textId="77777777" w:rsidR="00E81BA7" w:rsidRPr="002B0F9E" w:rsidRDefault="00E81BA7" w:rsidP="00420F96">
            <w:pPr>
              <w:tabs>
                <w:tab w:val="center" w:pos="4320"/>
                <w:tab w:val="right" w:pos="8640"/>
              </w:tabs>
            </w:pPr>
          </w:p>
          <w:p w14:paraId="18C1BE3A" w14:textId="77777777" w:rsidR="00E81BA7" w:rsidRPr="002B0F9E" w:rsidRDefault="00E81BA7" w:rsidP="00420F96">
            <w:pPr>
              <w:tabs>
                <w:tab w:val="center" w:pos="4320"/>
                <w:tab w:val="right" w:pos="8640"/>
              </w:tabs>
              <w:rPr>
                <w:b/>
                <w:bCs/>
                <w:sz w:val="16"/>
                <w:szCs w:val="16"/>
              </w:rPr>
            </w:pPr>
          </w:p>
          <w:p w14:paraId="1407DE89" w14:textId="77777777" w:rsidR="00556A7A" w:rsidRPr="002B0F9E" w:rsidRDefault="00556A7A" w:rsidP="00556A7A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20"/>
              </w:rPr>
            </w:pPr>
            <w:r w:rsidRPr="002B0F9E">
              <w:rPr>
                <w:b/>
                <w:bCs/>
                <w:sz w:val="16"/>
                <w:szCs w:val="16"/>
              </w:rPr>
              <w:t>COMMITTEES</w:t>
            </w:r>
          </w:p>
          <w:p w14:paraId="1200886A" w14:textId="2AC0CB47" w:rsidR="00D120A8" w:rsidRPr="002B0F9E" w:rsidRDefault="00556A7A" w:rsidP="00D120A8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 w:rsidRPr="002B0F9E">
              <w:rPr>
                <w:b/>
                <w:bCs/>
                <w:sz w:val="8"/>
                <w:szCs w:val="8"/>
              </w:rPr>
              <w:br/>
            </w:r>
          </w:p>
          <w:p w14:paraId="54ECD675" w14:textId="77777777" w:rsidR="00F51FD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HOUSE EDUCATION COMMITTEE</w:t>
            </w:r>
          </w:p>
          <w:p w14:paraId="1CEC2836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</w:p>
          <w:p w14:paraId="2ACF7410" w14:textId="77777777" w:rsidR="00F51FD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>CHAIR HOUSE EDUCTATION K-12 SUBCOMMITTEE</w:t>
            </w:r>
          </w:p>
          <w:p w14:paraId="73A4587C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</w:p>
          <w:p w14:paraId="02E3829D" w14:textId="77777777" w:rsidR="00F51FD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 w:rsidRPr="00F31D2F">
              <w:rPr>
                <w:b/>
                <w:bCs/>
                <w:sz w:val="11"/>
                <w:szCs w:val="11"/>
              </w:rPr>
              <w:t>GOVERNMENT OPERATIONS</w:t>
            </w:r>
            <w:r>
              <w:rPr>
                <w:b/>
                <w:bCs/>
                <w:sz w:val="11"/>
                <w:szCs w:val="11"/>
              </w:rPr>
              <w:t xml:space="preserve"> </w:t>
            </w:r>
            <w:r w:rsidRPr="00F31D2F">
              <w:rPr>
                <w:b/>
                <w:bCs/>
                <w:sz w:val="11"/>
                <w:szCs w:val="11"/>
              </w:rPr>
              <w:t>COMMITTEE</w:t>
            </w:r>
          </w:p>
          <w:p w14:paraId="6D16745C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</w:p>
          <w:p w14:paraId="117AD787" w14:textId="77777777" w:rsidR="00F51FDE" w:rsidRPr="00F31D2F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>
              <w:rPr>
                <w:b/>
                <w:bCs/>
                <w:sz w:val="11"/>
                <w:szCs w:val="11"/>
              </w:rPr>
              <w:t xml:space="preserve">CHAIR JOINT GOVERNMENT OPERATIONS EDUCATION, HEATLH AND GENERAL WELFARE SUBCOMMITTEE </w:t>
            </w:r>
          </w:p>
          <w:p w14:paraId="30AB0207" w14:textId="77777777" w:rsidR="00F51FD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 w:rsidRPr="00F31D2F">
              <w:rPr>
                <w:b/>
                <w:bCs/>
                <w:sz w:val="8"/>
                <w:szCs w:val="8"/>
              </w:rPr>
              <w:br/>
            </w:r>
            <w:r>
              <w:rPr>
                <w:b/>
                <w:bCs/>
                <w:sz w:val="11"/>
                <w:szCs w:val="11"/>
              </w:rPr>
              <w:t xml:space="preserve">JOINT GOVERNMENT OPERATIONS COMMERCE  LABOR TRANSPORTATION AND AGRICULTURE SUBCOMMITTEE </w:t>
            </w:r>
            <w:r w:rsidRPr="00F31D2F">
              <w:rPr>
                <w:b/>
                <w:bCs/>
                <w:sz w:val="8"/>
                <w:szCs w:val="8"/>
              </w:rPr>
              <w:br/>
            </w:r>
            <w:r w:rsidRPr="00F31D2F">
              <w:rPr>
                <w:b/>
                <w:bCs/>
                <w:sz w:val="8"/>
                <w:szCs w:val="8"/>
              </w:rPr>
              <w:br/>
            </w:r>
            <w:r>
              <w:rPr>
                <w:b/>
                <w:bCs/>
                <w:sz w:val="11"/>
                <w:szCs w:val="11"/>
              </w:rPr>
              <w:t>HOUSE NAMING, DESIGNATING, PRIVATE ACTS COMMITTEE</w:t>
            </w:r>
          </w:p>
          <w:p w14:paraId="2B7991EC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</w:p>
          <w:p w14:paraId="71DFDA3B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  <w:r>
              <w:rPr>
                <w:b/>
                <w:bCs/>
                <w:sz w:val="11"/>
                <w:szCs w:val="11"/>
              </w:rPr>
              <w:t>CO-</w:t>
            </w:r>
            <w:r w:rsidRPr="00F31D2F">
              <w:rPr>
                <w:b/>
                <w:bCs/>
                <w:sz w:val="11"/>
                <w:szCs w:val="11"/>
              </w:rPr>
              <w:t xml:space="preserve">CHAIR NCSL NUCLEAR WORKING GROUP </w:t>
            </w:r>
          </w:p>
          <w:p w14:paraId="33C3FEEC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  <w:r w:rsidRPr="00D416E9">
              <w:rPr>
                <w:b/>
                <w:bCs/>
                <w:sz w:val="8"/>
                <w:szCs w:val="8"/>
              </w:rPr>
              <w:br/>
            </w:r>
            <w:r w:rsidRPr="00D416E9">
              <w:rPr>
                <w:b/>
                <w:bCs/>
                <w:sz w:val="11"/>
                <w:szCs w:val="11"/>
              </w:rPr>
              <w:t>NCSL EDUCATION COMMITTEE</w:t>
            </w:r>
          </w:p>
          <w:p w14:paraId="01177662" w14:textId="77777777" w:rsidR="00F51FD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11"/>
                <w:szCs w:val="11"/>
              </w:rPr>
            </w:pPr>
            <w:r w:rsidRPr="00F31D2F">
              <w:rPr>
                <w:b/>
                <w:bCs/>
                <w:sz w:val="8"/>
                <w:szCs w:val="8"/>
              </w:rPr>
              <w:br/>
            </w:r>
            <w:r w:rsidRPr="00F31D2F">
              <w:rPr>
                <w:b/>
                <w:bCs/>
                <w:sz w:val="11"/>
                <w:szCs w:val="11"/>
              </w:rPr>
              <w:t>SOUTHERN STATES ENERGY BOARD</w:t>
            </w:r>
            <w:r>
              <w:rPr>
                <w:b/>
                <w:bCs/>
                <w:sz w:val="11"/>
                <w:szCs w:val="11"/>
              </w:rPr>
              <w:t xml:space="preserve"> </w:t>
            </w:r>
          </w:p>
          <w:p w14:paraId="7C254E7C" w14:textId="77777777" w:rsidR="00F51FDE" w:rsidRPr="00D416E9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  <w:r>
              <w:rPr>
                <w:b/>
                <w:bCs/>
                <w:sz w:val="11"/>
                <w:szCs w:val="11"/>
              </w:rPr>
              <w:t>EXECUTIVE COMMITTEE</w:t>
            </w:r>
            <w:r w:rsidRPr="00F31D2F">
              <w:rPr>
                <w:b/>
                <w:bCs/>
                <w:sz w:val="8"/>
                <w:szCs w:val="8"/>
              </w:rPr>
              <w:br/>
            </w:r>
          </w:p>
          <w:p w14:paraId="147C1797" w14:textId="3E40F6CA" w:rsidR="00E81BA7" w:rsidRPr="002B0F9E" w:rsidRDefault="00F51FDE" w:rsidP="00F51FDE">
            <w:pPr>
              <w:tabs>
                <w:tab w:val="center" w:pos="4320"/>
                <w:tab w:val="right" w:pos="8640"/>
              </w:tabs>
              <w:jc w:val="center"/>
              <w:rPr>
                <w:b/>
                <w:bCs/>
                <w:sz w:val="8"/>
                <w:szCs w:val="8"/>
              </w:rPr>
            </w:pPr>
            <w:r w:rsidRPr="001F5F7B">
              <w:rPr>
                <w:b/>
                <w:bCs/>
                <w:sz w:val="11"/>
                <w:szCs w:val="11"/>
              </w:rPr>
              <w:t>JOINT VETERANS’ CAUCUS</w:t>
            </w:r>
            <w:r w:rsidR="00556A7A" w:rsidRPr="002B0F9E">
              <w:rPr>
                <w:b/>
                <w:bCs/>
                <w:sz w:val="8"/>
                <w:szCs w:val="8"/>
              </w:rPr>
              <w:br/>
            </w:r>
          </w:p>
        </w:tc>
      </w:tr>
    </w:tbl>
    <w:p w14:paraId="11659AD4" w14:textId="77777777" w:rsidR="00C13FBD" w:rsidRPr="002B0F9E" w:rsidRDefault="00C13FBD" w:rsidP="00C13FBD">
      <w:pPr>
        <w:rPr>
          <w:sz w:val="16"/>
          <w:szCs w:val="16"/>
        </w:rPr>
        <w:sectPr w:rsidR="00C13FBD" w:rsidRPr="002B0F9E" w:rsidSect="00C13FBD">
          <w:footerReference w:type="default" r:id="rId9"/>
          <w:type w:val="continuous"/>
          <w:pgSz w:w="12240" w:h="15840"/>
          <w:pgMar w:top="288" w:right="1152" w:bottom="1152" w:left="1440" w:header="288" w:footer="720" w:gutter="0"/>
          <w:cols w:space="720"/>
          <w:docGrid w:linePitch="245"/>
        </w:sectPr>
      </w:pPr>
    </w:p>
    <w:p w14:paraId="5F56FC4B" w14:textId="37578912" w:rsidR="002627D8" w:rsidRPr="0098146C" w:rsidRDefault="0026718B" w:rsidP="00D903BD">
      <w:pPr>
        <w:tabs>
          <w:tab w:val="right" w:pos="1080"/>
          <w:tab w:val="left" w:pos="1260"/>
        </w:tabs>
        <w:snapToGrid w:val="0"/>
        <w:spacing w:afterLines="50" w:after="120"/>
      </w:pPr>
      <w:r w:rsidRPr="0098146C">
        <w:tab/>
      </w:r>
      <w:r w:rsidR="00817FB2" w:rsidRPr="0098146C">
        <w:t>To:</w:t>
      </w:r>
      <w:r w:rsidR="00A01006" w:rsidRPr="0098146C">
        <w:tab/>
      </w:r>
      <w:r w:rsidR="00FF3D8F" w:rsidRPr="0098146C">
        <w:t>Dr</w:t>
      </w:r>
      <w:r w:rsidR="005E5442" w:rsidRPr="0098146C">
        <w:t>.</w:t>
      </w:r>
      <w:r w:rsidR="00767B3C" w:rsidRPr="0098146C">
        <w:t xml:space="preserve"> </w:t>
      </w:r>
      <w:r w:rsidR="004E6842" w:rsidRPr="0098146C">
        <w:t>Penny Schwinn</w:t>
      </w:r>
      <w:r w:rsidR="00FF3D8F" w:rsidRPr="0098146C">
        <w:t>, Commissioner</w:t>
      </w:r>
      <w:r w:rsidR="00941A7B">
        <w:t xml:space="preserve"> of the</w:t>
      </w:r>
      <w:r w:rsidR="00401834" w:rsidRPr="0098146C">
        <w:t xml:space="preserve"> </w:t>
      </w:r>
      <w:r w:rsidR="004E6842" w:rsidRPr="0098146C">
        <w:t xml:space="preserve">Department </w:t>
      </w:r>
      <w:r w:rsidR="00401834" w:rsidRPr="0098146C">
        <w:t xml:space="preserve">of </w:t>
      </w:r>
      <w:r w:rsidR="004E6842" w:rsidRPr="0098146C">
        <w:t>Education</w:t>
      </w:r>
      <w:r w:rsidR="00BC02DE" w:rsidRPr="0098146C">
        <w:t xml:space="preserve"> </w:t>
      </w:r>
    </w:p>
    <w:p w14:paraId="59A3A7D0" w14:textId="0C2EA615" w:rsidR="00116B25" w:rsidRPr="0098146C" w:rsidRDefault="0026718B" w:rsidP="00606188">
      <w:pPr>
        <w:tabs>
          <w:tab w:val="right" w:pos="1080"/>
          <w:tab w:val="left" w:pos="1260"/>
          <w:tab w:val="left" w:pos="1350"/>
        </w:tabs>
        <w:spacing w:afterLines="50" w:after="120"/>
        <w:ind w:left="1260" w:hanging="1260"/>
        <w:rPr>
          <w:rFonts w:eastAsia="Calibri"/>
          <w:color w:val="000000"/>
        </w:rPr>
      </w:pPr>
      <w:r w:rsidRPr="0098146C">
        <w:tab/>
      </w:r>
      <w:r w:rsidR="008329A0" w:rsidRPr="0098146C">
        <w:t>Subject:</w:t>
      </w:r>
      <w:r w:rsidR="008329A0" w:rsidRPr="0098146C">
        <w:tab/>
      </w:r>
      <w:r w:rsidR="00606188" w:rsidRPr="0098146C">
        <w:t xml:space="preserve">Department of Education </w:t>
      </w:r>
      <w:r w:rsidR="002627D8" w:rsidRPr="0098146C">
        <w:rPr>
          <w:rFonts w:eastAsia="Calibri"/>
          <w:color w:val="000000"/>
        </w:rPr>
        <w:t>Information</w:t>
      </w:r>
      <w:r w:rsidR="00606188">
        <w:rPr>
          <w:rFonts w:eastAsia="Calibri"/>
          <w:color w:val="000000"/>
        </w:rPr>
        <w:t xml:space="preserve"> on </w:t>
      </w:r>
      <w:r w:rsidR="00606188" w:rsidRPr="00B82869">
        <w:rPr>
          <w:rFonts w:eastAsia="Calibri"/>
          <w:color w:val="000000"/>
        </w:rPr>
        <w:t xml:space="preserve">Comprehensive Literacy State Development </w:t>
      </w:r>
      <w:r w:rsidR="00C442E8" w:rsidRPr="0098146C">
        <w:rPr>
          <w:rFonts w:eastAsia="Calibri"/>
          <w:color w:val="000000"/>
        </w:rPr>
        <w:t xml:space="preserve">Federal </w:t>
      </w:r>
      <w:r w:rsidR="00606188">
        <w:rPr>
          <w:rFonts w:eastAsia="Calibri"/>
          <w:color w:val="000000"/>
        </w:rPr>
        <w:t>Grant</w:t>
      </w:r>
      <w:r w:rsidR="00D10C67" w:rsidRPr="00D10C67">
        <w:rPr>
          <w:rFonts w:eastAsia="Calibri"/>
          <w:color w:val="000000"/>
        </w:rPr>
        <w:t xml:space="preserve"> </w:t>
      </w:r>
      <w:r w:rsidR="00D10C67" w:rsidRPr="00B82869">
        <w:rPr>
          <w:rFonts w:eastAsia="Calibri"/>
          <w:color w:val="000000"/>
        </w:rPr>
        <w:t>Program</w:t>
      </w:r>
      <w:r w:rsidR="00606188" w:rsidRPr="00B82869">
        <w:rPr>
          <w:rFonts w:eastAsia="Calibri"/>
          <w:color w:val="000000"/>
        </w:rPr>
        <w:t xml:space="preserve"> </w:t>
      </w:r>
      <w:r w:rsidR="00606188">
        <w:rPr>
          <w:rFonts w:eastAsia="Calibri"/>
          <w:color w:val="000000"/>
        </w:rPr>
        <w:t xml:space="preserve">- </w:t>
      </w:r>
      <w:r w:rsidR="00606188" w:rsidRPr="00B82869">
        <w:rPr>
          <w:rFonts w:eastAsia="Calibri"/>
          <w:color w:val="000000"/>
        </w:rPr>
        <w:t>PR Award Number and Application</w:t>
      </w:r>
      <w:r w:rsidR="00606188">
        <w:rPr>
          <w:rFonts w:eastAsia="Calibri"/>
          <w:color w:val="000000"/>
        </w:rPr>
        <w:t xml:space="preserve">, </w:t>
      </w:r>
      <w:r w:rsidR="00606188" w:rsidRPr="00B82869">
        <w:rPr>
          <w:rFonts w:eastAsia="Calibri"/>
          <w:color w:val="000000"/>
        </w:rPr>
        <w:t>S371C200013</w:t>
      </w:r>
    </w:p>
    <w:p w14:paraId="056A6B45" w14:textId="085709B3" w:rsidR="00EF5414" w:rsidRPr="0098146C" w:rsidRDefault="000A15B5" w:rsidP="00BC02DE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  <w:rPr>
          <w:rFonts w:eastAsia="Calibri"/>
          <w:color w:val="000000"/>
        </w:rPr>
      </w:pPr>
      <w:r w:rsidRPr="0098146C">
        <w:rPr>
          <w:rFonts w:eastAsia="Calibri"/>
          <w:color w:val="000000"/>
        </w:rPr>
        <w:tab/>
        <w:t>Reference:</w:t>
      </w:r>
      <w:r w:rsidRPr="0098146C">
        <w:rPr>
          <w:rFonts w:eastAsia="Calibri"/>
          <w:color w:val="000000"/>
        </w:rPr>
        <w:tab/>
      </w:r>
      <w:r w:rsidR="002627D8" w:rsidRPr="0098146C">
        <w:rPr>
          <w:rFonts w:eastAsia="Calibri"/>
          <w:color w:val="000000"/>
        </w:rPr>
        <w:t>a</w:t>
      </w:r>
      <w:r w:rsidR="00626CBE" w:rsidRPr="0098146C">
        <w:rPr>
          <w:rFonts w:eastAsia="Calibri"/>
          <w:color w:val="000000"/>
        </w:rPr>
        <w:t>.</w:t>
      </w:r>
      <w:r w:rsidR="005E2702" w:rsidRPr="0098146C">
        <w:rPr>
          <w:rFonts w:eastAsia="Calibri"/>
          <w:color w:val="000000"/>
        </w:rPr>
        <w:t xml:space="preserve"> </w:t>
      </w:r>
      <w:r w:rsidR="002627D8" w:rsidRPr="0098146C">
        <w:rPr>
          <w:rFonts w:eastAsia="Calibri"/>
          <w:color w:val="000000"/>
        </w:rPr>
        <w:tab/>
      </w:r>
      <w:r w:rsidR="004E6842" w:rsidRPr="0098146C">
        <w:rPr>
          <w:rFonts w:eastAsia="Calibri"/>
          <w:color w:val="000000"/>
        </w:rPr>
        <w:t xml:space="preserve">Education Summer Study Hearings, </w:t>
      </w:r>
      <w:r w:rsidR="00606188">
        <w:rPr>
          <w:rFonts w:eastAsia="Calibri"/>
          <w:color w:val="000000"/>
        </w:rPr>
        <w:t>22-23 September 2020</w:t>
      </w:r>
    </w:p>
    <w:p w14:paraId="5E479C07" w14:textId="6917F663" w:rsidR="00A1158C" w:rsidRDefault="002627D8" w:rsidP="00BC02DE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  <w:rPr>
          <w:rFonts w:eastAsia="Calibri"/>
          <w:color w:val="000000"/>
        </w:rPr>
      </w:pPr>
      <w:r w:rsidRPr="0098146C">
        <w:rPr>
          <w:rFonts w:eastAsia="Calibri"/>
          <w:color w:val="000000"/>
        </w:rPr>
        <w:tab/>
      </w:r>
      <w:r w:rsidRPr="0098146C">
        <w:rPr>
          <w:rFonts w:eastAsia="Calibri"/>
          <w:color w:val="000000"/>
        </w:rPr>
        <w:tab/>
        <w:t>b</w:t>
      </w:r>
      <w:r w:rsidR="00626CBE" w:rsidRPr="0098146C">
        <w:rPr>
          <w:rFonts w:eastAsia="Calibri"/>
          <w:color w:val="000000"/>
        </w:rPr>
        <w:t>.</w:t>
      </w:r>
      <w:r w:rsidR="005E2702" w:rsidRPr="0098146C">
        <w:rPr>
          <w:rFonts w:eastAsia="Calibri"/>
          <w:color w:val="000000"/>
        </w:rPr>
        <w:t xml:space="preserve"> </w:t>
      </w:r>
      <w:r w:rsidRPr="0098146C">
        <w:rPr>
          <w:rFonts w:eastAsia="Calibri"/>
          <w:color w:val="000000"/>
        </w:rPr>
        <w:tab/>
      </w:r>
      <w:r w:rsidR="00A1158C" w:rsidRPr="00A1158C">
        <w:rPr>
          <w:rFonts w:eastAsia="Calibri"/>
          <w:color w:val="000000"/>
        </w:rPr>
        <w:t>Textbook and Instructional Materials Quality Commission</w:t>
      </w:r>
    </w:p>
    <w:p w14:paraId="3D1459FE" w14:textId="3DB71DA0" w:rsidR="002627D8" w:rsidRPr="0098146C" w:rsidRDefault="00A1158C" w:rsidP="00BC02DE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</w:pP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>c.</w:t>
      </w:r>
      <w:r>
        <w:rPr>
          <w:rFonts w:eastAsia="Calibri"/>
          <w:color w:val="000000"/>
        </w:rPr>
        <w:tab/>
      </w:r>
      <w:r w:rsidR="00755A2B" w:rsidRPr="0098146C">
        <w:rPr>
          <w:rFonts w:eastAsia="Calibri"/>
          <w:color w:val="000000"/>
        </w:rPr>
        <w:t>Tennessee’s K-12 Standards Review Process</w:t>
      </w:r>
    </w:p>
    <w:p w14:paraId="7245A7D7" w14:textId="65DDC6AA" w:rsidR="0098146C" w:rsidRDefault="0098146C" w:rsidP="00BC02DE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  <w:rPr>
          <w:rFonts w:cstheme="minorHAnsi"/>
        </w:rPr>
      </w:pPr>
      <w:r w:rsidRPr="0098146C">
        <w:rPr>
          <w:rFonts w:eastAsia="Calibri"/>
          <w:color w:val="000000"/>
        </w:rPr>
        <w:tab/>
      </w:r>
      <w:r w:rsidRPr="0098146C">
        <w:rPr>
          <w:rFonts w:eastAsia="Calibri"/>
          <w:color w:val="000000"/>
        </w:rPr>
        <w:tab/>
      </w:r>
      <w:r w:rsidR="00A1158C">
        <w:rPr>
          <w:rFonts w:eastAsia="Calibri"/>
          <w:color w:val="000000"/>
        </w:rPr>
        <w:t>d</w:t>
      </w:r>
      <w:r w:rsidRPr="0098146C">
        <w:rPr>
          <w:rFonts w:eastAsia="Calibri"/>
          <w:color w:val="000000"/>
        </w:rPr>
        <w:t>.</w:t>
      </w:r>
      <w:r w:rsidR="00A1158C">
        <w:rPr>
          <w:rFonts w:cstheme="minorHAnsi"/>
        </w:rPr>
        <w:tab/>
      </w:r>
      <w:r w:rsidRPr="0098146C">
        <w:rPr>
          <w:rFonts w:cstheme="minorHAnsi"/>
        </w:rPr>
        <w:t>T.C.A. §</w:t>
      </w:r>
      <w:r w:rsidR="00A55032" w:rsidRPr="0098146C">
        <w:rPr>
          <w:rFonts w:cstheme="minorHAnsi"/>
        </w:rPr>
        <w:t>§</w:t>
      </w:r>
      <w:r w:rsidRPr="0098146C">
        <w:rPr>
          <w:rFonts w:cstheme="minorHAnsi"/>
        </w:rPr>
        <w:t xml:space="preserve"> 49-1-310, </w:t>
      </w:r>
      <w:r w:rsidR="006C26D1" w:rsidRPr="0098146C">
        <w:rPr>
          <w:rFonts w:cstheme="minorHAnsi"/>
        </w:rPr>
        <w:t>49-1-</w:t>
      </w:r>
      <w:r w:rsidRPr="0098146C">
        <w:rPr>
          <w:rFonts w:cstheme="minorHAnsi"/>
        </w:rPr>
        <w:t xml:space="preserve">311, and </w:t>
      </w:r>
      <w:r w:rsidR="006C26D1" w:rsidRPr="0098146C">
        <w:rPr>
          <w:rFonts w:cstheme="minorHAnsi"/>
        </w:rPr>
        <w:t>49-1-</w:t>
      </w:r>
      <w:r w:rsidRPr="0098146C">
        <w:rPr>
          <w:rFonts w:cstheme="minorHAnsi"/>
        </w:rPr>
        <w:t>312</w:t>
      </w:r>
    </w:p>
    <w:p w14:paraId="5CF095BF" w14:textId="1265112E" w:rsidR="00606188" w:rsidRDefault="00606188" w:rsidP="00BC02DE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  <w:rPr>
          <w:rFonts w:cstheme="minorHAnsi"/>
        </w:rPr>
      </w:pP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 w:rsidR="00A1158C">
        <w:rPr>
          <w:rFonts w:eastAsia="Calibri"/>
          <w:color w:val="000000"/>
        </w:rPr>
        <w:t>e</w:t>
      </w:r>
      <w:r>
        <w:rPr>
          <w:rFonts w:eastAsia="Calibri"/>
          <w:color w:val="000000"/>
        </w:rPr>
        <w:t>.</w:t>
      </w:r>
      <w:r>
        <w:rPr>
          <w:rFonts w:eastAsia="Calibri"/>
          <w:color w:val="000000"/>
        </w:rPr>
        <w:tab/>
      </w:r>
      <w:r w:rsidRPr="0098146C">
        <w:rPr>
          <w:rFonts w:cstheme="minorHAnsi"/>
        </w:rPr>
        <w:t>T.C.A. §</w:t>
      </w:r>
      <w:r w:rsidR="00A55032" w:rsidRPr="0098146C">
        <w:rPr>
          <w:rFonts w:cstheme="minorHAnsi"/>
        </w:rPr>
        <w:t>§</w:t>
      </w:r>
      <w:r>
        <w:rPr>
          <w:rFonts w:cstheme="minorHAnsi"/>
        </w:rPr>
        <w:t xml:space="preserve"> </w:t>
      </w:r>
      <w:r w:rsidRPr="00606188">
        <w:rPr>
          <w:rFonts w:eastAsia="Calibri"/>
          <w:color w:val="000000"/>
        </w:rPr>
        <w:t xml:space="preserve">49-6-2201 </w:t>
      </w:r>
      <w:r w:rsidR="00755A2B">
        <w:rPr>
          <w:rFonts w:eastAsia="Calibri"/>
          <w:color w:val="000000"/>
        </w:rPr>
        <w:t>through</w:t>
      </w:r>
      <w:r w:rsidRPr="00606188">
        <w:rPr>
          <w:rFonts w:eastAsia="Calibri"/>
          <w:color w:val="000000"/>
        </w:rPr>
        <w:t xml:space="preserve"> 49-6-2203</w:t>
      </w:r>
    </w:p>
    <w:p w14:paraId="472876AF" w14:textId="193F8562" w:rsidR="0098146C" w:rsidRDefault="0098146C" w:rsidP="00755A2B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</w:pP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</w:r>
      <w:r w:rsidR="00A1158C">
        <w:rPr>
          <w:rFonts w:eastAsia="Calibri"/>
          <w:color w:val="000000"/>
        </w:rPr>
        <w:t>f</w:t>
      </w:r>
      <w:r>
        <w:rPr>
          <w:rFonts w:eastAsia="Calibri"/>
          <w:color w:val="000000"/>
        </w:rPr>
        <w:t>.</w:t>
      </w:r>
      <w:r>
        <w:rPr>
          <w:rFonts w:eastAsia="Calibri"/>
          <w:color w:val="000000"/>
        </w:rPr>
        <w:tab/>
      </w:r>
      <w:r w:rsidRPr="008F27E7">
        <w:rPr>
          <w:rFonts w:cstheme="minorHAnsi"/>
        </w:rPr>
        <w:t>Governor Bill Lee</w:t>
      </w:r>
      <w:r w:rsidR="00A1158C">
        <w:rPr>
          <w:rFonts w:cstheme="minorHAnsi"/>
        </w:rPr>
        <w:t>’s</w:t>
      </w:r>
      <w:r w:rsidRPr="008F27E7">
        <w:rPr>
          <w:rFonts w:cstheme="minorHAnsi"/>
        </w:rPr>
        <w:t xml:space="preserve"> </w:t>
      </w:r>
      <w:r w:rsidRPr="00A1158C">
        <w:rPr>
          <w:i/>
        </w:rPr>
        <w:t>State of the State Address</w:t>
      </w:r>
      <w:r>
        <w:t>, 3 February 20</w:t>
      </w:r>
      <w:r w:rsidR="00B82869">
        <w:t>19</w:t>
      </w:r>
    </w:p>
    <w:p w14:paraId="34ECB1AE" w14:textId="0CA208B9" w:rsidR="00941A7B" w:rsidRDefault="00941A7B" w:rsidP="00755A2B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  <w:rPr>
          <w:rFonts w:cstheme="minorHAnsi"/>
        </w:rPr>
      </w:pPr>
      <w:r>
        <w:rPr>
          <w:rFonts w:eastAsia="Calibri"/>
          <w:color w:val="000000"/>
        </w:rPr>
        <w:tab/>
      </w:r>
      <w:r>
        <w:rPr>
          <w:rFonts w:eastAsia="Calibri"/>
          <w:color w:val="000000"/>
        </w:rPr>
        <w:tab/>
        <w:t>g.</w:t>
      </w:r>
      <w:r>
        <w:rPr>
          <w:rFonts w:eastAsia="Calibri"/>
          <w:color w:val="000000"/>
        </w:rPr>
        <w:tab/>
      </w:r>
      <w:r w:rsidRPr="0098146C">
        <w:rPr>
          <w:rFonts w:cstheme="minorHAnsi"/>
        </w:rPr>
        <w:t>T.C.A. §§ 4-</w:t>
      </w:r>
      <w:r w:rsidR="00891052">
        <w:rPr>
          <w:rFonts w:cstheme="minorHAnsi"/>
        </w:rPr>
        <w:t>5-</w:t>
      </w:r>
      <w:r w:rsidRPr="0098146C">
        <w:rPr>
          <w:rFonts w:cstheme="minorHAnsi"/>
        </w:rPr>
        <w:t>1</w:t>
      </w:r>
      <w:r w:rsidR="00891052">
        <w:rPr>
          <w:rFonts w:cstheme="minorHAnsi"/>
        </w:rPr>
        <w:t>02</w:t>
      </w:r>
      <w:r>
        <w:rPr>
          <w:rFonts w:cstheme="minorHAnsi"/>
        </w:rPr>
        <w:t>(10) and</w:t>
      </w:r>
      <w:r w:rsidRPr="0098146C">
        <w:rPr>
          <w:rFonts w:cstheme="minorHAnsi"/>
        </w:rPr>
        <w:t xml:space="preserve"> 4-</w:t>
      </w:r>
      <w:r w:rsidR="00891052">
        <w:rPr>
          <w:rFonts w:cstheme="minorHAnsi"/>
        </w:rPr>
        <w:t>5-</w:t>
      </w:r>
      <w:r w:rsidRPr="0098146C">
        <w:rPr>
          <w:rFonts w:cstheme="minorHAnsi"/>
        </w:rPr>
        <w:t>1</w:t>
      </w:r>
      <w:r w:rsidR="00891052">
        <w:rPr>
          <w:rFonts w:cstheme="minorHAnsi"/>
        </w:rPr>
        <w:t>02</w:t>
      </w:r>
      <w:r>
        <w:rPr>
          <w:rFonts w:cstheme="minorHAnsi"/>
        </w:rPr>
        <w:t>(12)</w:t>
      </w:r>
      <w:r w:rsidR="007C3682">
        <w:rPr>
          <w:rFonts w:cstheme="minorHAnsi"/>
        </w:rPr>
        <w:t xml:space="preserve"> </w:t>
      </w:r>
    </w:p>
    <w:p w14:paraId="3F3568B0" w14:textId="77777777" w:rsidR="000D1CBB" w:rsidRPr="00755A2B" w:rsidRDefault="000D1CBB" w:rsidP="00755A2B">
      <w:pPr>
        <w:tabs>
          <w:tab w:val="right" w:pos="1080"/>
          <w:tab w:val="left" w:pos="1260"/>
          <w:tab w:val="left" w:pos="1350"/>
          <w:tab w:val="left" w:pos="1530"/>
        </w:tabs>
        <w:ind w:left="1530" w:hanging="1530"/>
      </w:pPr>
    </w:p>
    <w:p w14:paraId="4A0B4D20" w14:textId="77777777" w:rsidR="002627D8" w:rsidRPr="002B0F9E" w:rsidRDefault="002627D8" w:rsidP="002627D8">
      <w:pPr>
        <w:tabs>
          <w:tab w:val="right" w:pos="1080"/>
          <w:tab w:val="left" w:pos="1260"/>
          <w:tab w:val="left" w:pos="1350"/>
          <w:tab w:val="left" w:pos="1530"/>
        </w:tabs>
        <w:rPr>
          <w:rFonts w:eastAsia="Calibri"/>
          <w:color w:val="000000"/>
          <w:sz w:val="16"/>
          <w:szCs w:val="16"/>
        </w:rPr>
      </w:pPr>
    </w:p>
    <w:p w14:paraId="7AF3D6E3" w14:textId="4A50C1BD" w:rsidR="00C639E0" w:rsidRPr="002B0F9E" w:rsidRDefault="002B603D" w:rsidP="00D074DA">
      <w:pPr>
        <w:rPr>
          <w:sz w:val="23"/>
          <w:szCs w:val="23"/>
        </w:rPr>
      </w:pPr>
      <w:r w:rsidRPr="002B0F9E">
        <w:rPr>
          <w:sz w:val="23"/>
          <w:szCs w:val="23"/>
        </w:rPr>
        <w:t>Dr</w:t>
      </w:r>
      <w:r w:rsidR="005E5442" w:rsidRPr="002B0F9E">
        <w:rPr>
          <w:sz w:val="23"/>
          <w:szCs w:val="23"/>
        </w:rPr>
        <w:t>.</w:t>
      </w:r>
      <w:r w:rsidR="005E2702" w:rsidRPr="002B0F9E">
        <w:rPr>
          <w:sz w:val="23"/>
          <w:szCs w:val="23"/>
        </w:rPr>
        <w:t xml:space="preserve"> </w:t>
      </w:r>
      <w:r w:rsidRPr="002B0F9E">
        <w:rPr>
          <w:sz w:val="23"/>
          <w:szCs w:val="23"/>
        </w:rPr>
        <w:t xml:space="preserve"> </w:t>
      </w:r>
      <w:r w:rsidR="004E6842">
        <w:rPr>
          <w:sz w:val="23"/>
          <w:szCs w:val="23"/>
        </w:rPr>
        <w:t>Schwinn</w:t>
      </w:r>
      <w:r w:rsidR="00C639E0" w:rsidRPr="002B0F9E">
        <w:rPr>
          <w:sz w:val="23"/>
          <w:szCs w:val="23"/>
        </w:rPr>
        <w:t>:</w:t>
      </w:r>
      <w:r w:rsidR="00A55032">
        <w:rPr>
          <w:sz w:val="23"/>
          <w:szCs w:val="23"/>
        </w:rPr>
        <w:t xml:space="preserve"> </w:t>
      </w:r>
    </w:p>
    <w:p w14:paraId="2F3E00B1" w14:textId="77777777" w:rsidR="00C639E0" w:rsidRPr="002B0F9E" w:rsidRDefault="00C639E0" w:rsidP="00D074DA">
      <w:pPr>
        <w:rPr>
          <w:sz w:val="20"/>
          <w:szCs w:val="20"/>
        </w:rPr>
      </w:pPr>
    </w:p>
    <w:p w14:paraId="17CE7297" w14:textId="3126E265" w:rsidR="00B9437E" w:rsidRPr="002B0F9E" w:rsidRDefault="00BE5216" w:rsidP="00116B25">
      <w:pPr>
        <w:pStyle w:val="ListParagraph"/>
        <w:numPr>
          <w:ilvl w:val="0"/>
          <w:numId w:val="9"/>
        </w:numPr>
        <w:tabs>
          <w:tab w:val="left" w:pos="450"/>
        </w:tabs>
        <w:ind w:left="0" w:firstLine="0"/>
        <w:rPr>
          <w:rFonts w:ascii="Times New Roman" w:hAnsi="Times New Roman"/>
          <w:sz w:val="23"/>
          <w:szCs w:val="23"/>
        </w:rPr>
      </w:pPr>
      <w:r w:rsidRPr="002B0F9E">
        <w:rPr>
          <w:rFonts w:ascii="Times New Roman" w:hAnsi="Times New Roman"/>
          <w:sz w:val="23"/>
          <w:szCs w:val="23"/>
        </w:rPr>
        <w:t xml:space="preserve">This letter </w:t>
      </w:r>
      <w:r w:rsidR="004E6842">
        <w:rPr>
          <w:rFonts w:ascii="Times New Roman" w:hAnsi="Times New Roman"/>
          <w:sz w:val="23"/>
          <w:szCs w:val="23"/>
        </w:rPr>
        <w:t>is an inquiry</w:t>
      </w:r>
      <w:r w:rsidR="00D0719F" w:rsidRPr="002B0F9E">
        <w:rPr>
          <w:rFonts w:ascii="Times New Roman" w:hAnsi="Times New Roman"/>
          <w:sz w:val="23"/>
          <w:szCs w:val="23"/>
        </w:rPr>
        <w:t xml:space="preserve"> </w:t>
      </w:r>
      <w:r w:rsidR="0098146C">
        <w:rPr>
          <w:rFonts w:ascii="Times New Roman" w:hAnsi="Times New Roman"/>
          <w:sz w:val="23"/>
          <w:szCs w:val="23"/>
        </w:rPr>
        <w:t xml:space="preserve">concerning your </w:t>
      </w:r>
      <w:r w:rsidR="00755A2B">
        <w:rPr>
          <w:rFonts w:ascii="Times New Roman" w:hAnsi="Times New Roman"/>
          <w:sz w:val="23"/>
          <w:szCs w:val="23"/>
        </w:rPr>
        <w:t xml:space="preserve">department’s </w:t>
      </w:r>
      <w:r w:rsidR="0098146C">
        <w:rPr>
          <w:rFonts w:ascii="Times New Roman" w:hAnsi="Times New Roman"/>
          <w:sz w:val="23"/>
          <w:szCs w:val="23"/>
        </w:rPr>
        <w:t xml:space="preserve">actions on the </w:t>
      </w:r>
      <w:r w:rsidR="00D0719F" w:rsidRPr="002B0F9E">
        <w:rPr>
          <w:rFonts w:ascii="Times New Roman" w:hAnsi="Times New Roman"/>
          <w:sz w:val="23"/>
          <w:szCs w:val="23"/>
        </w:rPr>
        <w:t>subject issue.</w:t>
      </w:r>
      <w:r w:rsidR="00B9437E" w:rsidRPr="002B0F9E">
        <w:rPr>
          <w:rFonts w:ascii="Times New Roman" w:hAnsi="Times New Roman"/>
          <w:sz w:val="23"/>
          <w:szCs w:val="23"/>
        </w:rPr>
        <w:t xml:space="preserve"> </w:t>
      </w:r>
      <w:r w:rsidR="00DD0896" w:rsidRPr="002B0F9E">
        <w:rPr>
          <w:rFonts w:ascii="Times New Roman" w:hAnsi="Times New Roman"/>
          <w:sz w:val="23"/>
          <w:szCs w:val="23"/>
        </w:rPr>
        <w:t xml:space="preserve">  </w:t>
      </w:r>
      <w:r w:rsidR="00834FB4">
        <w:rPr>
          <w:rFonts w:ascii="Times New Roman" w:hAnsi="Times New Roman"/>
          <w:sz w:val="23"/>
          <w:szCs w:val="23"/>
        </w:rPr>
        <w:t xml:space="preserve">In reference a., above, you announced that your department was involved in </w:t>
      </w:r>
      <w:r w:rsidR="004F299C">
        <w:rPr>
          <w:rFonts w:ascii="Times New Roman" w:hAnsi="Times New Roman"/>
          <w:sz w:val="23"/>
          <w:szCs w:val="23"/>
        </w:rPr>
        <w:t xml:space="preserve">several </w:t>
      </w:r>
      <w:r w:rsidR="00834FB4">
        <w:rPr>
          <w:rFonts w:ascii="Times New Roman" w:hAnsi="Times New Roman"/>
          <w:sz w:val="23"/>
          <w:szCs w:val="23"/>
        </w:rPr>
        <w:t>federal grant process</w:t>
      </w:r>
      <w:r w:rsidR="00755A2B">
        <w:rPr>
          <w:rFonts w:ascii="Times New Roman" w:hAnsi="Times New Roman"/>
          <w:sz w:val="23"/>
          <w:szCs w:val="23"/>
        </w:rPr>
        <w:t>es</w:t>
      </w:r>
      <w:r w:rsidR="00A1158C">
        <w:rPr>
          <w:rFonts w:ascii="Times New Roman" w:hAnsi="Times New Roman"/>
          <w:sz w:val="23"/>
          <w:szCs w:val="23"/>
        </w:rPr>
        <w:t>.  However</w:t>
      </w:r>
      <w:r w:rsidR="00834FB4">
        <w:rPr>
          <w:rFonts w:ascii="Times New Roman" w:hAnsi="Times New Roman"/>
          <w:sz w:val="23"/>
          <w:szCs w:val="23"/>
        </w:rPr>
        <w:t xml:space="preserve">, </w:t>
      </w:r>
      <w:r w:rsidR="00A1158C">
        <w:rPr>
          <w:rFonts w:ascii="Times New Roman" w:hAnsi="Times New Roman"/>
          <w:sz w:val="23"/>
          <w:szCs w:val="23"/>
        </w:rPr>
        <w:t>you</w:t>
      </w:r>
      <w:r w:rsidR="00834FB4">
        <w:rPr>
          <w:rFonts w:ascii="Times New Roman" w:hAnsi="Times New Roman"/>
          <w:sz w:val="23"/>
          <w:szCs w:val="23"/>
        </w:rPr>
        <w:t xml:space="preserve"> failed to</w:t>
      </w:r>
      <w:r w:rsidR="00755A2B">
        <w:rPr>
          <w:rFonts w:ascii="Times New Roman" w:hAnsi="Times New Roman"/>
          <w:sz w:val="23"/>
          <w:szCs w:val="23"/>
        </w:rPr>
        <w:t xml:space="preserve"> sufficiently </w:t>
      </w:r>
      <w:r w:rsidR="00834FB4">
        <w:rPr>
          <w:rFonts w:ascii="Times New Roman" w:hAnsi="Times New Roman"/>
          <w:sz w:val="23"/>
          <w:szCs w:val="23"/>
        </w:rPr>
        <w:t xml:space="preserve">elaborate </w:t>
      </w:r>
      <w:r w:rsidR="007D24A1">
        <w:rPr>
          <w:rFonts w:ascii="Times New Roman" w:hAnsi="Times New Roman"/>
          <w:sz w:val="23"/>
          <w:szCs w:val="23"/>
        </w:rPr>
        <w:t xml:space="preserve">on </w:t>
      </w:r>
      <w:r w:rsidR="00834FB4">
        <w:rPr>
          <w:rFonts w:ascii="Times New Roman" w:hAnsi="Times New Roman"/>
          <w:sz w:val="23"/>
          <w:szCs w:val="23"/>
        </w:rPr>
        <w:t xml:space="preserve">details to committee members.  </w:t>
      </w:r>
      <w:r w:rsidR="00755A2B">
        <w:rPr>
          <w:rFonts w:ascii="Times New Roman" w:hAnsi="Times New Roman"/>
          <w:sz w:val="23"/>
          <w:szCs w:val="23"/>
        </w:rPr>
        <w:t xml:space="preserve">Since then, the subject grant has come to the attention of Education Committee </w:t>
      </w:r>
      <w:r w:rsidR="00031F57">
        <w:rPr>
          <w:rFonts w:ascii="Times New Roman" w:hAnsi="Times New Roman"/>
          <w:sz w:val="23"/>
          <w:szCs w:val="23"/>
        </w:rPr>
        <w:t xml:space="preserve">and Government Operations Committee </w:t>
      </w:r>
      <w:r w:rsidR="00755A2B">
        <w:rPr>
          <w:rFonts w:ascii="Times New Roman" w:hAnsi="Times New Roman"/>
          <w:sz w:val="23"/>
          <w:szCs w:val="23"/>
        </w:rPr>
        <w:t>members.  As a result</w:t>
      </w:r>
      <w:r w:rsidR="00DD0896" w:rsidRPr="002B0F9E">
        <w:rPr>
          <w:rFonts w:ascii="Times New Roman" w:hAnsi="Times New Roman"/>
          <w:sz w:val="23"/>
          <w:szCs w:val="23"/>
        </w:rPr>
        <w:t xml:space="preserve">, </w:t>
      </w:r>
      <w:r w:rsidR="00755A2B">
        <w:rPr>
          <w:rFonts w:ascii="Times New Roman" w:hAnsi="Times New Roman"/>
          <w:sz w:val="23"/>
          <w:szCs w:val="23"/>
        </w:rPr>
        <w:t>questions</w:t>
      </w:r>
      <w:r w:rsidR="00877F6A">
        <w:rPr>
          <w:rFonts w:ascii="Times New Roman" w:hAnsi="Times New Roman"/>
          <w:sz w:val="23"/>
          <w:szCs w:val="23"/>
        </w:rPr>
        <w:t xml:space="preserve"> and concerns</w:t>
      </w:r>
      <w:r w:rsidR="00755A2B">
        <w:rPr>
          <w:rFonts w:ascii="Times New Roman" w:hAnsi="Times New Roman"/>
          <w:sz w:val="23"/>
          <w:szCs w:val="23"/>
        </w:rPr>
        <w:t xml:space="preserve"> have arisen</w:t>
      </w:r>
      <w:r w:rsidR="00DD0896" w:rsidRPr="002B0F9E">
        <w:rPr>
          <w:rFonts w:ascii="Times New Roman" w:hAnsi="Times New Roman"/>
          <w:sz w:val="23"/>
          <w:szCs w:val="23"/>
        </w:rPr>
        <w:t>.</w:t>
      </w:r>
    </w:p>
    <w:p w14:paraId="77C8CE73" w14:textId="77777777" w:rsidR="00DD0896" w:rsidRPr="002B0F9E" w:rsidRDefault="00DD0896" w:rsidP="00DD0896">
      <w:pPr>
        <w:pStyle w:val="ListParagraph"/>
        <w:ind w:left="360"/>
        <w:rPr>
          <w:rFonts w:ascii="Times New Roman" w:hAnsi="Times New Roman"/>
          <w:sz w:val="20"/>
          <w:szCs w:val="20"/>
        </w:rPr>
      </w:pPr>
      <w:bookmarkStart w:id="0" w:name="_GoBack"/>
      <w:bookmarkEnd w:id="0"/>
    </w:p>
    <w:p w14:paraId="33DBED5C" w14:textId="62C8E23B" w:rsidR="00A1158C" w:rsidRPr="00A1158C" w:rsidRDefault="00A1158C" w:rsidP="00A1158C">
      <w:pPr>
        <w:pStyle w:val="ListParagraph"/>
        <w:numPr>
          <w:ilvl w:val="0"/>
          <w:numId w:val="9"/>
        </w:numPr>
        <w:tabs>
          <w:tab w:val="left" w:pos="450"/>
        </w:tabs>
        <w:ind w:left="0" w:firstLine="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A review of the subject document</w:t>
      </w:r>
      <w:r w:rsidR="00EF719F">
        <w:rPr>
          <w:rFonts w:ascii="Times New Roman" w:hAnsi="Times New Roman"/>
          <w:sz w:val="23"/>
          <w:szCs w:val="23"/>
        </w:rPr>
        <w:t xml:space="preserve"> reveals that it</w:t>
      </w:r>
      <w:r>
        <w:rPr>
          <w:rFonts w:ascii="Times New Roman" w:hAnsi="Times New Roman"/>
          <w:sz w:val="23"/>
          <w:szCs w:val="23"/>
        </w:rPr>
        <w:t xml:space="preserve"> appears</w:t>
      </w:r>
      <w:r w:rsidR="00373773">
        <w:rPr>
          <w:rFonts w:ascii="Times New Roman" w:hAnsi="Times New Roman"/>
          <w:sz w:val="23"/>
          <w:szCs w:val="23"/>
        </w:rPr>
        <w:t>,</w:t>
      </w:r>
      <w:r>
        <w:rPr>
          <w:rFonts w:ascii="Times New Roman" w:hAnsi="Times New Roman"/>
          <w:sz w:val="23"/>
          <w:szCs w:val="23"/>
        </w:rPr>
        <w:t xml:space="preserve"> on first examination</w:t>
      </w:r>
      <w:r w:rsidR="00373773">
        <w:rPr>
          <w:rFonts w:ascii="Times New Roman" w:hAnsi="Times New Roman"/>
          <w:sz w:val="23"/>
          <w:szCs w:val="23"/>
        </w:rPr>
        <w:t>,</w:t>
      </w:r>
      <w:r>
        <w:rPr>
          <w:rFonts w:ascii="Times New Roman" w:hAnsi="Times New Roman"/>
          <w:sz w:val="23"/>
          <w:szCs w:val="23"/>
        </w:rPr>
        <w:t xml:space="preserve"> to be in conflict with reference b., above</w:t>
      </w:r>
      <w:r w:rsidR="00B9437E" w:rsidRPr="002B0F9E">
        <w:rPr>
          <w:rFonts w:ascii="Times New Roman" w:hAnsi="Times New Roman"/>
          <w:sz w:val="23"/>
          <w:szCs w:val="23"/>
        </w:rPr>
        <w:t>.</w:t>
      </w:r>
      <w:r>
        <w:rPr>
          <w:rFonts w:ascii="Times New Roman" w:hAnsi="Times New Roman"/>
          <w:sz w:val="23"/>
          <w:szCs w:val="23"/>
        </w:rPr>
        <w:t xml:space="preserve">  Additionally, there also appears to </w:t>
      </w:r>
      <w:r w:rsidR="002F6C23">
        <w:rPr>
          <w:rFonts w:ascii="Times New Roman" w:hAnsi="Times New Roman"/>
          <w:sz w:val="23"/>
          <w:szCs w:val="23"/>
        </w:rPr>
        <w:t xml:space="preserve">be </w:t>
      </w:r>
      <w:r>
        <w:rPr>
          <w:rFonts w:ascii="Times New Roman" w:hAnsi="Times New Roman"/>
          <w:sz w:val="23"/>
          <w:szCs w:val="23"/>
        </w:rPr>
        <w:t>conflict with reference c., above, as well.  A detailed explanation to Education Committee members and other stakeholders to clarify these apparent problems seems to be in order.</w:t>
      </w:r>
    </w:p>
    <w:p w14:paraId="1DCED125" w14:textId="2DBF249B" w:rsidR="00F533DB" w:rsidRPr="002B0F9E" w:rsidRDefault="00A1158C" w:rsidP="00A1158C">
      <w:pPr>
        <w:pStyle w:val="ListParagraph"/>
        <w:tabs>
          <w:tab w:val="left" w:pos="450"/>
        </w:tabs>
        <w:ind w:left="0"/>
        <w:rPr>
          <w:rFonts w:ascii="Times New Roman" w:hAnsi="Times New Roman"/>
          <w:sz w:val="23"/>
          <w:szCs w:val="23"/>
        </w:rPr>
      </w:pPr>
      <w:r w:rsidRPr="002B0F9E">
        <w:rPr>
          <w:rFonts w:ascii="Times New Roman" w:hAnsi="Times New Roman"/>
          <w:sz w:val="23"/>
          <w:szCs w:val="23"/>
        </w:rPr>
        <w:t xml:space="preserve"> </w:t>
      </w:r>
    </w:p>
    <w:p w14:paraId="0EBBAFB5" w14:textId="764ECDC1" w:rsidR="0036467C" w:rsidRPr="002B0F9E" w:rsidRDefault="002C4E88" w:rsidP="00D903BD">
      <w:pPr>
        <w:pStyle w:val="ListParagraph"/>
        <w:numPr>
          <w:ilvl w:val="0"/>
          <w:numId w:val="9"/>
        </w:numPr>
        <w:tabs>
          <w:tab w:val="left" w:pos="450"/>
        </w:tabs>
        <w:ind w:left="0" w:firstLine="0"/>
        <w:rPr>
          <w:rFonts w:ascii="Times New Roman" w:hAnsi="Times New Roman"/>
          <w:sz w:val="23"/>
          <w:szCs w:val="23"/>
        </w:rPr>
      </w:pPr>
      <w:r w:rsidRPr="002B0F9E">
        <w:rPr>
          <w:rFonts w:ascii="Times New Roman" w:hAnsi="Times New Roman"/>
          <w:sz w:val="23"/>
          <w:szCs w:val="23"/>
        </w:rPr>
        <w:t xml:space="preserve">Unfortunately, </w:t>
      </w:r>
      <w:r w:rsidR="00021D20">
        <w:rPr>
          <w:rFonts w:ascii="Times New Roman" w:hAnsi="Times New Roman"/>
          <w:sz w:val="23"/>
          <w:szCs w:val="23"/>
        </w:rPr>
        <w:t>the subject grant also appears to involve organizations and entities previously closely associated with “Common Core</w:t>
      </w:r>
      <w:r w:rsidR="0036467C" w:rsidRPr="002B0F9E">
        <w:rPr>
          <w:rFonts w:ascii="Times New Roman" w:hAnsi="Times New Roman"/>
          <w:sz w:val="23"/>
          <w:szCs w:val="23"/>
        </w:rPr>
        <w:t>.</w:t>
      </w:r>
      <w:r w:rsidR="00021D20">
        <w:rPr>
          <w:rFonts w:ascii="Times New Roman" w:hAnsi="Times New Roman"/>
          <w:sz w:val="23"/>
          <w:szCs w:val="23"/>
        </w:rPr>
        <w:t xml:space="preserve">”  References d. through f., above, among other things, specifically disallow “Common Core” involvement and use in Tennessee’s K-12 system.  Therefore, serious concerns arise </w:t>
      </w:r>
      <w:r w:rsidR="00D7796D">
        <w:rPr>
          <w:rFonts w:ascii="Times New Roman" w:hAnsi="Times New Roman"/>
          <w:sz w:val="23"/>
          <w:szCs w:val="23"/>
        </w:rPr>
        <w:t>regarding</w:t>
      </w:r>
      <w:r w:rsidR="00021D20">
        <w:rPr>
          <w:rFonts w:ascii="Times New Roman" w:hAnsi="Times New Roman"/>
          <w:sz w:val="23"/>
          <w:szCs w:val="23"/>
        </w:rPr>
        <w:t xml:space="preserve"> this issue and the subject grant implementation. </w:t>
      </w:r>
    </w:p>
    <w:p w14:paraId="0F035B89" w14:textId="77777777" w:rsidR="00D903BD" w:rsidRPr="002B0F9E" w:rsidRDefault="00D903BD" w:rsidP="00D903BD">
      <w:pPr>
        <w:pStyle w:val="ListParagraph"/>
        <w:tabs>
          <w:tab w:val="left" w:pos="450"/>
        </w:tabs>
        <w:ind w:left="0"/>
        <w:rPr>
          <w:rFonts w:ascii="Times New Roman" w:hAnsi="Times New Roman"/>
          <w:sz w:val="23"/>
          <w:szCs w:val="23"/>
        </w:rPr>
      </w:pPr>
    </w:p>
    <w:p w14:paraId="2A733AAD" w14:textId="2AAF4501" w:rsidR="00A1158C" w:rsidRPr="00A1158C" w:rsidRDefault="00FA3BDD" w:rsidP="00A1158C">
      <w:pPr>
        <w:pStyle w:val="ListParagraph"/>
        <w:numPr>
          <w:ilvl w:val="0"/>
          <w:numId w:val="9"/>
        </w:numPr>
        <w:tabs>
          <w:tab w:val="left" w:pos="450"/>
        </w:tabs>
        <w:ind w:left="0" w:firstLine="0"/>
        <w:rPr>
          <w:rFonts w:ascii="Times New Roman" w:hAnsi="Times New Roman"/>
          <w:sz w:val="23"/>
          <w:szCs w:val="23"/>
        </w:rPr>
      </w:pPr>
      <w:r>
        <w:rPr>
          <w:rFonts w:ascii="Times New Roman" w:hAnsi="Times New Roman"/>
          <w:sz w:val="23"/>
          <w:szCs w:val="23"/>
        </w:rPr>
        <w:t>Legislation for early childhood literacy</w:t>
      </w:r>
      <w:r w:rsidR="00DA2164">
        <w:rPr>
          <w:rFonts w:ascii="Times New Roman" w:hAnsi="Times New Roman"/>
          <w:sz w:val="23"/>
          <w:szCs w:val="23"/>
        </w:rPr>
        <w:t xml:space="preserve">, </w:t>
      </w:r>
      <w:r w:rsidR="003F0AA0">
        <w:rPr>
          <w:rFonts w:ascii="Times New Roman" w:hAnsi="Times New Roman"/>
          <w:sz w:val="23"/>
          <w:szCs w:val="23"/>
        </w:rPr>
        <w:t>a</w:t>
      </w:r>
      <w:r w:rsidR="00DA2164">
        <w:rPr>
          <w:rFonts w:ascii="Times New Roman" w:hAnsi="Times New Roman"/>
          <w:sz w:val="23"/>
          <w:szCs w:val="23"/>
        </w:rPr>
        <w:t xml:space="preserve"> </w:t>
      </w:r>
      <w:r w:rsidR="00900B9F">
        <w:rPr>
          <w:rFonts w:ascii="Times New Roman" w:hAnsi="Times New Roman"/>
          <w:sz w:val="23"/>
          <w:szCs w:val="23"/>
        </w:rPr>
        <w:t>focus</w:t>
      </w:r>
      <w:r w:rsidR="00A55032">
        <w:rPr>
          <w:rFonts w:ascii="Times New Roman" w:hAnsi="Times New Roman"/>
          <w:sz w:val="23"/>
          <w:szCs w:val="23"/>
        </w:rPr>
        <w:t xml:space="preserve"> of the cited grant</w:t>
      </w:r>
      <w:r w:rsidR="00DA2164">
        <w:rPr>
          <w:rFonts w:ascii="Times New Roman" w:hAnsi="Times New Roman"/>
          <w:sz w:val="23"/>
          <w:szCs w:val="23"/>
        </w:rPr>
        <w:t>,</w:t>
      </w:r>
      <w:r w:rsidR="0093133E">
        <w:rPr>
          <w:rFonts w:ascii="Times New Roman" w:hAnsi="Times New Roman"/>
          <w:sz w:val="23"/>
          <w:szCs w:val="23"/>
        </w:rPr>
        <w:t xml:space="preserve"> had been under consideration prior to the COVID-19 crisis.  Consequently, it is appropriate, that prior to implementation, this grant be </w:t>
      </w:r>
      <w:r w:rsidR="00DA2164">
        <w:rPr>
          <w:rFonts w:ascii="Times New Roman" w:hAnsi="Times New Roman"/>
          <w:sz w:val="23"/>
          <w:szCs w:val="23"/>
        </w:rPr>
        <w:t xml:space="preserve">formally </w:t>
      </w:r>
      <w:r w:rsidR="0093133E">
        <w:rPr>
          <w:rFonts w:ascii="Times New Roman" w:hAnsi="Times New Roman"/>
          <w:sz w:val="23"/>
          <w:szCs w:val="23"/>
        </w:rPr>
        <w:t xml:space="preserve">presented to Education Committees in both </w:t>
      </w:r>
      <w:r w:rsidR="00DA2164">
        <w:rPr>
          <w:rFonts w:ascii="Times New Roman" w:hAnsi="Times New Roman"/>
          <w:sz w:val="23"/>
          <w:szCs w:val="23"/>
        </w:rPr>
        <w:t xml:space="preserve">General Assembly </w:t>
      </w:r>
      <w:r w:rsidR="0093133E">
        <w:rPr>
          <w:rFonts w:ascii="Times New Roman" w:hAnsi="Times New Roman"/>
          <w:sz w:val="23"/>
          <w:szCs w:val="23"/>
        </w:rPr>
        <w:t>chambers</w:t>
      </w:r>
      <w:r w:rsidR="00DA2164">
        <w:rPr>
          <w:rFonts w:ascii="Times New Roman" w:hAnsi="Times New Roman"/>
          <w:sz w:val="23"/>
          <w:szCs w:val="23"/>
        </w:rPr>
        <w:t>.</w:t>
      </w:r>
      <w:r w:rsidR="0093133E">
        <w:rPr>
          <w:rFonts w:ascii="Times New Roman" w:hAnsi="Times New Roman"/>
          <w:sz w:val="23"/>
          <w:szCs w:val="23"/>
        </w:rPr>
        <w:t xml:space="preserve"> </w:t>
      </w:r>
      <w:r w:rsidR="00DA2164">
        <w:rPr>
          <w:rFonts w:ascii="Times New Roman" w:hAnsi="Times New Roman"/>
          <w:sz w:val="23"/>
          <w:szCs w:val="23"/>
        </w:rPr>
        <w:t xml:space="preserve"> Moreover, such prior presentation would also be appropriate as well as for other K-12 education system stakeholders</w:t>
      </w:r>
      <w:r w:rsidR="00EB0E22" w:rsidRPr="002B0F9E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>.</w:t>
      </w:r>
      <w:r w:rsidR="000D175B" w:rsidRPr="002B0F9E">
        <w:rPr>
          <w:rFonts w:ascii="Times New Roman" w:hAnsi="Times New Roman"/>
          <w:color w:val="000000"/>
          <w:sz w:val="23"/>
          <w:szCs w:val="23"/>
          <w:shd w:val="clear" w:color="auto" w:fill="FFFFFF"/>
        </w:rPr>
        <w:t xml:space="preserve">  </w:t>
      </w:r>
    </w:p>
    <w:p w14:paraId="4042EF9F" w14:textId="77777777" w:rsidR="00CD6CDB" w:rsidRDefault="00CD6CDB" w:rsidP="00A1158C">
      <w:pPr>
        <w:pStyle w:val="ListParagraph"/>
        <w:tabs>
          <w:tab w:val="left" w:pos="450"/>
        </w:tabs>
        <w:ind w:left="0"/>
        <w:jc w:val="right"/>
        <w:rPr>
          <w:rFonts w:ascii="Times New Roman" w:eastAsia="Times New Roman" w:hAnsi="Times New Roman"/>
          <w:sz w:val="23"/>
          <w:szCs w:val="23"/>
        </w:rPr>
      </w:pPr>
    </w:p>
    <w:p w14:paraId="5E84BFBC" w14:textId="200A253A" w:rsidR="00A1158C" w:rsidRPr="002B0F9E" w:rsidRDefault="00A1158C" w:rsidP="00A1158C">
      <w:pPr>
        <w:pStyle w:val="ListParagraph"/>
        <w:tabs>
          <w:tab w:val="left" w:pos="450"/>
        </w:tabs>
        <w:ind w:left="0"/>
        <w:jc w:val="right"/>
        <w:rPr>
          <w:rFonts w:ascii="Times New Roman" w:eastAsia="Calibri" w:hAnsi="Times New Roman"/>
          <w:color w:val="000000"/>
        </w:rPr>
      </w:pPr>
      <w:r w:rsidRPr="002B0F9E">
        <w:rPr>
          <w:rFonts w:ascii="Times New Roman" w:hAnsi="Times New Roman"/>
          <w:i/>
          <w:sz w:val="20"/>
        </w:rPr>
        <w:t xml:space="preserve"> (Continued on page 2)</w:t>
      </w:r>
    </w:p>
    <w:p w14:paraId="25BC6B9C" w14:textId="62EF8086" w:rsidR="00A1158C" w:rsidRDefault="00A1158C" w:rsidP="00A1158C">
      <w:pPr>
        <w:pStyle w:val="ListParagraph"/>
        <w:tabs>
          <w:tab w:val="left" w:pos="450"/>
        </w:tabs>
        <w:ind w:left="0"/>
        <w:rPr>
          <w:rFonts w:ascii="Times New Roman" w:hAnsi="Times New Roman"/>
          <w:i/>
          <w:sz w:val="20"/>
        </w:rPr>
      </w:pPr>
    </w:p>
    <w:p w14:paraId="192285C0" w14:textId="77777777" w:rsidR="00CD6CDB" w:rsidRPr="002B0F9E" w:rsidRDefault="00CD6CDB" w:rsidP="00A1158C">
      <w:pPr>
        <w:pStyle w:val="ListParagraph"/>
        <w:tabs>
          <w:tab w:val="left" w:pos="450"/>
        </w:tabs>
        <w:ind w:left="0"/>
        <w:rPr>
          <w:rFonts w:ascii="Times New Roman" w:hAnsi="Times New Roman"/>
          <w:i/>
          <w:sz w:val="20"/>
        </w:rPr>
      </w:pPr>
    </w:p>
    <w:p w14:paraId="7FF0A6E2" w14:textId="14F4BE68" w:rsidR="0065704A" w:rsidRDefault="00A1158C" w:rsidP="00CD6CDB">
      <w:pPr>
        <w:pStyle w:val="ListParagraph"/>
        <w:tabs>
          <w:tab w:val="left" w:pos="450"/>
          <w:tab w:val="right" w:pos="9450"/>
        </w:tabs>
        <w:ind w:left="0"/>
        <w:rPr>
          <w:rFonts w:ascii="Times New Roman" w:eastAsia="Calibri" w:hAnsi="Times New Roman"/>
          <w:color w:val="000000"/>
        </w:rPr>
      </w:pPr>
      <w:r w:rsidRPr="002B0F9E">
        <w:rPr>
          <w:rFonts w:ascii="Times New Roman" w:hAnsi="Times New Roman"/>
          <w:i/>
          <w:sz w:val="20"/>
        </w:rPr>
        <w:t>(Continued from page 1)</w:t>
      </w:r>
      <w:r w:rsidRPr="002B0F9E">
        <w:rPr>
          <w:rFonts w:ascii="Times New Roman" w:hAnsi="Times New Roman"/>
          <w:i/>
          <w:sz w:val="20"/>
        </w:rPr>
        <w:tab/>
      </w:r>
      <w:r w:rsidRPr="002B0F9E">
        <w:rPr>
          <w:rFonts w:ascii="Times New Roman" w:hAnsi="Times New Roman"/>
          <w:sz w:val="20"/>
        </w:rPr>
        <w:t>Page 2</w:t>
      </w:r>
    </w:p>
    <w:p w14:paraId="0C396B0F" w14:textId="77777777" w:rsidR="00CD6CDB" w:rsidRPr="00CD6CDB" w:rsidRDefault="00CD6CDB" w:rsidP="00CD6CDB">
      <w:pPr>
        <w:pStyle w:val="ListParagraph"/>
        <w:tabs>
          <w:tab w:val="left" w:pos="450"/>
          <w:tab w:val="right" w:pos="9450"/>
        </w:tabs>
        <w:ind w:left="0"/>
        <w:rPr>
          <w:rFonts w:ascii="Times New Roman" w:eastAsia="Calibri" w:hAnsi="Times New Roman"/>
          <w:color w:val="000000"/>
        </w:rPr>
      </w:pPr>
    </w:p>
    <w:p w14:paraId="78CB8605" w14:textId="611D683E" w:rsidR="00DA2164" w:rsidRDefault="00DA2164" w:rsidP="0013502D">
      <w:pPr>
        <w:pStyle w:val="ListParagraph"/>
        <w:numPr>
          <w:ilvl w:val="0"/>
          <w:numId w:val="9"/>
        </w:numPr>
        <w:tabs>
          <w:tab w:val="left" w:pos="450"/>
        </w:tabs>
        <w:spacing w:before="240"/>
        <w:ind w:left="0" w:firstLine="0"/>
        <w:rPr>
          <w:rFonts w:ascii="Times New Roman" w:eastAsia="Calibri" w:hAnsi="Times New Roman"/>
          <w:color w:val="000000"/>
          <w:sz w:val="23"/>
          <w:szCs w:val="23"/>
        </w:rPr>
      </w:pPr>
      <w:r>
        <w:rPr>
          <w:rFonts w:ascii="Times New Roman" w:eastAsia="Calibri" w:hAnsi="Times New Roman"/>
          <w:color w:val="000000"/>
          <w:sz w:val="23"/>
          <w:szCs w:val="23"/>
        </w:rPr>
        <w:t xml:space="preserve">Finally, reference g., above, clearly specifies that executive policy </w:t>
      </w:r>
      <w:r w:rsidR="008022F9">
        <w:rPr>
          <w:rFonts w:ascii="Times New Roman" w:eastAsia="Calibri" w:hAnsi="Times New Roman"/>
          <w:color w:val="000000"/>
          <w:sz w:val="23"/>
          <w:szCs w:val="23"/>
        </w:rPr>
        <w:t>is</w:t>
      </w:r>
      <w:r>
        <w:rPr>
          <w:rFonts w:ascii="Times New Roman" w:eastAsia="Calibri" w:hAnsi="Times New Roman"/>
          <w:color w:val="000000"/>
          <w:sz w:val="23"/>
          <w:szCs w:val="23"/>
        </w:rPr>
        <w:t xml:space="preserve"> operative only on 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>internal procedures and personnel of that department.  Any executive department procedur</w:t>
      </w:r>
      <w:r w:rsidR="000574F2">
        <w:rPr>
          <w:rFonts w:ascii="Times New Roman" w:eastAsia="Calibri" w:hAnsi="Times New Roman"/>
          <w:color w:val="000000"/>
          <w:sz w:val="23"/>
          <w:szCs w:val="23"/>
        </w:rPr>
        <w:t>es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or </w:t>
      </w:r>
      <w:r w:rsidR="0042475D">
        <w:rPr>
          <w:rFonts w:ascii="Times New Roman" w:eastAsia="Calibri" w:hAnsi="Times New Roman"/>
          <w:color w:val="000000"/>
          <w:sz w:val="23"/>
          <w:szCs w:val="23"/>
        </w:rPr>
        <w:t>mandatory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action </w:t>
      </w:r>
      <w:r w:rsidR="002E411F">
        <w:rPr>
          <w:rFonts w:ascii="Times New Roman" w:eastAsia="Calibri" w:hAnsi="Times New Roman"/>
          <w:color w:val="000000"/>
          <w:sz w:val="23"/>
          <w:szCs w:val="23"/>
        </w:rPr>
        <w:t>requirements of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citizens not </w:t>
      </w:r>
      <w:r w:rsidR="002E411F">
        <w:rPr>
          <w:rFonts w:ascii="Times New Roman" w:eastAsia="Calibri" w:hAnsi="Times New Roman"/>
          <w:color w:val="000000"/>
          <w:sz w:val="23"/>
          <w:szCs w:val="23"/>
        </w:rPr>
        <w:t>employed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</w:t>
      </w:r>
      <w:r w:rsidR="00D12ED2">
        <w:rPr>
          <w:rFonts w:ascii="Times New Roman" w:eastAsia="Calibri" w:hAnsi="Times New Roman"/>
          <w:color w:val="000000"/>
          <w:sz w:val="23"/>
          <w:szCs w:val="23"/>
        </w:rPr>
        <w:t>in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the department </w:t>
      </w:r>
      <w:r w:rsidR="000243B2">
        <w:rPr>
          <w:rFonts w:ascii="Times New Roman" w:eastAsia="Calibri" w:hAnsi="Times New Roman"/>
          <w:color w:val="000000"/>
          <w:sz w:val="23"/>
          <w:szCs w:val="23"/>
        </w:rPr>
        <w:t>require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</w:t>
      </w:r>
      <w:r w:rsidR="00904CD5">
        <w:rPr>
          <w:rFonts w:ascii="Times New Roman" w:eastAsia="Calibri" w:hAnsi="Times New Roman"/>
          <w:color w:val="000000"/>
          <w:sz w:val="23"/>
          <w:szCs w:val="23"/>
        </w:rPr>
        <w:t xml:space="preserve">legislation or 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>rule</w:t>
      </w:r>
      <w:r w:rsidR="000243B2">
        <w:rPr>
          <w:rFonts w:ascii="Times New Roman" w:eastAsia="Calibri" w:hAnsi="Times New Roman"/>
          <w:color w:val="000000"/>
          <w:sz w:val="23"/>
          <w:szCs w:val="23"/>
        </w:rPr>
        <w:t xml:space="preserve"> enactment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.  Therefore, </w:t>
      </w:r>
      <w:r w:rsidR="004156D5">
        <w:rPr>
          <w:rFonts w:ascii="Times New Roman" w:eastAsia="Calibri" w:hAnsi="Times New Roman"/>
          <w:color w:val="000000"/>
          <w:sz w:val="23"/>
          <w:szCs w:val="23"/>
        </w:rPr>
        <w:t xml:space="preserve">please 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explain </w:t>
      </w:r>
      <w:r w:rsidR="00EF3CB0">
        <w:rPr>
          <w:rFonts w:ascii="Times New Roman" w:eastAsia="Calibri" w:hAnsi="Times New Roman"/>
          <w:color w:val="000000"/>
          <w:sz w:val="23"/>
          <w:szCs w:val="23"/>
        </w:rPr>
        <w:t xml:space="preserve">specific </w:t>
      </w:r>
      <w:r w:rsidR="00900B9F">
        <w:rPr>
          <w:rFonts w:ascii="Times New Roman" w:eastAsia="Calibri" w:hAnsi="Times New Roman"/>
          <w:color w:val="000000"/>
          <w:sz w:val="23"/>
          <w:szCs w:val="23"/>
        </w:rPr>
        <w:t>legislative authorit</w:t>
      </w:r>
      <w:r w:rsidR="004156D5">
        <w:rPr>
          <w:rFonts w:ascii="Times New Roman" w:eastAsia="Calibri" w:hAnsi="Times New Roman"/>
          <w:color w:val="000000"/>
          <w:sz w:val="23"/>
          <w:szCs w:val="23"/>
        </w:rPr>
        <w:t>ies</w:t>
      </w:r>
      <w:r w:rsidR="00900B9F">
        <w:rPr>
          <w:rFonts w:ascii="Times New Roman" w:eastAsia="Calibri" w:hAnsi="Times New Roman"/>
          <w:color w:val="000000"/>
          <w:sz w:val="23"/>
          <w:szCs w:val="23"/>
        </w:rPr>
        <w:t xml:space="preserve"> and/or 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rule(s) </w:t>
      </w:r>
      <w:r w:rsidR="004156D5">
        <w:rPr>
          <w:rFonts w:ascii="Times New Roman" w:eastAsia="Calibri" w:hAnsi="Times New Roman"/>
          <w:color w:val="000000"/>
          <w:sz w:val="23"/>
          <w:szCs w:val="23"/>
        </w:rPr>
        <w:t>that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</w:t>
      </w:r>
      <w:r w:rsidR="009F24EF">
        <w:rPr>
          <w:rFonts w:ascii="Times New Roman" w:eastAsia="Calibri" w:hAnsi="Times New Roman"/>
          <w:color w:val="000000"/>
          <w:sz w:val="23"/>
          <w:szCs w:val="23"/>
        </w:rPr>
        <w:t>any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 xml:space="preserve"> grant actions </w:t>
      </w:r>
      <w:r w:rsidR="009F24EF">
        <w:rPr>
          <w:rFonts w:ascii="Times New Roman" w:eastAsia="Calibri" w:hAnsi="Times New Roman"/>
          <w:color w:val="000000"/>
          <w:sz w:val="23"/>
          <w:szCs w:val="23"/>
        </w:rPr>
        <w:t xml:space="preserve">by </w:t>
      </w:r>
      <w:r w:rsidR="00DE2C91">
        <w:rPr>
          <w:rFonts w:ascii="Times New Roman" w:eastAsia="Calibri" w:hAnsi="Times New Roman"/>
          <w:color w:val="000000"/>
          <w:sz w:val="23"/>
          <w:szCs w:val="23"/>
        </w:rPr>
        <w:t>entities</w:t>
      </w:r>
      <w:r w:rsidR="009F24EF">
        <w:rPr>
          <w:rFonts w:ascii="Times New Roman" w:eastAsia="Calibri" w:hAnsi="Times New Roman"/>
          <w:color w:val="000000"/>
          <w:sz w:val="23"/>
          <w:szCs w:val="23"/>
        </w:rPr>
        <w:t xml:space="preserve"> external to the department </w:t>
      </w:r>
      <w:r w:rsidR="00891052">
        <w:rPr>
          <w:rFonts w:ascii="Times New Roman" w:eastAsia="Calibri" w:hAnsi="Times New Roman"/>
          <w:color w:val="000000"/>
          <w:sz w:val="23"/>
          <w:szCs w:val="23"/>
        </w:rPr>
        <w:t>will be executed.</w:t>
      </w:r>
    </w:p>
    <w:p w14:paraId="0A3B8A8A" w14:textId="5EDE62BF" w:rsidR="00DA2164" w:rsidRDefault="00DA2164" w:rsidP="00DA2164">
      <w:pPr>
        <w:pStyle w:val="ListParagraph"/>
        <w:tabs>
          <w:tab w:val="left" w:pos="450"/>
        </w:tabs>
        <w:ind w:left="0"/>
        <w:rPr>
          <w:rFonts w:ascii="Times New Roman" w:eastAsia="Calibri" w:hAnsi="Times New Roman"/>
          <w:color w:val="000000"/>
          <w:sz w:val="23"/>
          <w:szCs w:val="23"/>
        </w:rPr>
      </w:pPr>
    </w:p>
    <w:p w14:paraId="2C446E4A" w14:textId="6868FE60" w:rsidR="00481EE6" w:rsidRPr="002B0F9E" w:rsidRDefault="00481EE6" w:rsidP="00481EE6">
      <w:pPr>
        <w:pStyle w:val="ListParagraph"/>
        <w:numPr>
          <w:ilvl w:val="0"/>
          <w:numId w:val="9"/>
        </w:numPr>
        <w:tabs>
          <w:tab w:val="left" w:pos="450"/>
        </w:tabs>
        <w:ind w:left="0" w:firstLine="0"/>
        <w:rPr>
          <w:rFonts w:ascii="Times New Roman" w:eastAsia="Calibri" w:hAnsi="Times New Roman"/>
          <w:color w:val="000000"/>
          <w:sz w:val="23"/>
          <w:szCs w:val="23"/>
        </w:rPr>
      </w:pPr>
      <w:r w:rsidRPr="002B0F9E">
        <w:rPr>
          <w:rFonts w:ascii="Times New Roman" w:eastAsia="Calibri" w:hAnsi="Times New Roman"/>
          <w:color w:val="000000"/>
          <w:sz w:val="23"/>
          <w:szCs w:val="23"/>
        </w:rPr>
        <w:t xml:space="preserve">In summary, this </w:t>
      </w:r>
      <w:r w:rsidR="00E83219" w:rsidRPr="002B0F9E">
        <w:rPr>
          <w:rFonts w:ascii="Times New Roman" w:eastAsia="Calibri" w:hAnsi="Times New Roman"/>
          <w:color w:val="000000"/>
          <w:sz w:val="23"/>
          <w:szCs w:val="23"/>
        </w:rPr>
        <w:t>letter</w:t>
      </w:r>
      <w:r w:rsidR="00122CB2" w:rsidRPr="002B0F9E">
        <w:rPr>
          <w:rFonts w:ascii="Times New Roman" w:eastAsia="Calibri" w:hAnsi="Times New Roman"/>
          <w:color w:val="000000"/>
          <w:sz w:val="23"/>
          <w:szCs w:val="23"/>
        </w:rPr>
        <w:t xml:space="preserve"> </w:t>
      </w:r>
      <w:r w:rsidRPr="002B0F9E">
        <w:rPr>
          <w:rFonts w:ascii="Times New Roman" w:eastAsia="Calibri" w:hAnsi="Times New Roman"/>
          <w:color w:val="000000"/>
          <w:sz w:val="23"/>
          <w:szCs w:val="23"/>
        </w:rPr>
        <w:t>requests</w:t>
      </w:r>
      <w:r w:rsidR="0042475D">
        <w:rPr>
          <w:rFonts w:ascii="Times New Roman" w:eastAsia="Calibri" w:hAnsi="Times New Roman"/>
          <w:color w:val="000000"/>
          <w:sz w:val="23"/>
          <w:szCs w:val="23"/>
        </w:rPr>
        <w:t xml:space="preserve"> your timely acknowledgement and explanatory response to this communication</w:t>
      </w:r>
      <w:r w:rsidR="00FE6A93">
        <w:rPr>
          <w:rFonts w:ascii="Times New Roman" w:eastAsia="Calibri" w:hAnsi="Times New Roman"/>
          <w:color w:val="000000"/>
          <w:sz w:val="23"/>
          <w:szCs w:val="23"/>
        </w:rPr>
        <w:t>’</w:t>
      </w:r>
      <w:r w:rsidR="0042475D">
        <w:rPr>
          <w:rFonts w:ascii="Times New Roman" w:eastAsia="Calibri" w:hAnsi="Times New Roman"/>
          <w:color w:val="000000"/>
          <w:sz w:val="23"/>
          <w:szCs w:val="23"/>
        </w:rPr>
        <w:t>s concerns</w:t>
      </w:r>
      <w:r w:rsidR="00EF3CB0">
        <w:rPr>
          <w:rFonts w:ascii="Times New Roman" w:eastAsia="Calibri" w:hAnsi="Times New Roman"/>
          <w:color w:val="000000"/>
          <w:sz w:val="23"/>
          <w:szCs w:val="23"/>
        </w:rPr>
        <w:t xml:space="preserve"> </w:t>
      </w:r>
      <w:r w:rsidR="005E6FAB">
        <w:rPr>
          <w:rFonts w:ascii="Times New Roman" w:eastAsia="Calibri" w:hAnsi="Times New Roman"/>
          <w:color w:val="000000"/>
          <w:sz w:val="23"/>
          <w:szCs w:val="23"/>
        </w:rPr>
        <w:t xml:space="preserve">by </w:t>
      </w:r>
      <w:r w:rsidR="00EF3CB0">
        <w:rPr>
          <w:rFonts w:ascii="Times New Roman" w:eastAsia="Calibri" w:hAnsi="Times New Roman"/>
          <w:color w:val="000000"/>
          <w:sz w:val="23"/>
          <w:szCs w:val="23"/>
        </w:rPr>
        <w:t>23 October 2020</w:t>
      </w:r>
      <w:r w:rsidR="007B73AA" w:rsidRPr="002B0F9E">
        <w:rPr>
          <w:rFonts w:ascii="Times New Roman" w:hAnsi="Times New Roman"/>
          <w:sz w:val="23"/>
          <w:szCs w:val="23"/>
        </w:rPr>
        <w:t>.</w:t>
      </w:r>
    </w:p>
    <w:p w14:paraId="6D3A8D63" w14:textId="398A8442" w:rsidR="008425E2" w:rsidRPr="002B0F9E" w:rsidRDefault="008425E2" w:rsidP="008425E2">
      <w:pPr>
        <w:rPr>
          <w:sz w:val="23"/>
          <w:szCs w:val="23"/>
        </w:rPr>
      </w:pPr>
    </w:p>
    <w:p w14:paraId="5E8C8651" w14:textId="5E04B198" w:rsidR="002927B6" w:rsidRPr="002B0F9E" w:rsidRDefault="009A0511" w:rsidP="009E17BB">
      <w:pPr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>Sincerely</w:t>
      </w:r>
      <w:r w:rsidR="002927B6" w:rsidRPr="002B0F9E">
        <w:rPr>
          <w:color w:val="000000"/>
          <w:sz w:val="23"/>
          <w:szCs w:val="23"/>
        </w:rPr>
        <w:t>,</w:t>
      </w:r>
    </w:p>
    <w:p w14:paraId="046D1DCC" w14:textId="030D7317" w:rsidR="00B97C96" w:rsidRPr="002B0F9E" w:rsidRDefault="007D2738" w:rsidP="00952F96">
      <w:pPr>
        <w:rPr>
          <w:color w:val="000000"/>
          <w:sz w:val="23"/>
          <w:szCs w:val="23"/>
        </w:rPr>
      </w:pPr>
      <w:r w:rsidRPr="002B0F9E">
        <w:rPr>
          <w:noProof/>
          <w:color w:val="000000"/>
          <w:sz w:val="23"/>
          <w:szCs w:val="23"/>
        </w:rPr>
        <w:drawing>
          <wp:inline distT="0" distB="0" distL="0" distR="0" wp14:anchorId="748CA7D7" wp14:editId="5CA0B6A9">
            <wp:extent cx="1562100" cy="651810"/>
            <wp:effectExtent l="0" t="0" r="0" b="0"/>
            <wp:docPr id="2" name="Picture 2" descr="Rag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agan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8000" cy="66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76BEB" w14:textId="2C2AAD41" w:rsidR="00267530" w:rsidRPr="002B0F9E" w:rsidRDefault="002927B6" w:rsidP="001223DB">
      <w:pPr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 xml:space="preserve">John </w:t>
      </w:r>
      <w:proofErr w:type="gramStart"/>
      <w:r w:rsidRPr="002B0F9E">
        <w:rPr>
          <w:color w:val="000000"/>
          <w:sz w:val="23"/>
          <w:szCs w:val="23"/>
        </w:rPr>
        <w:t>D</w:t>
      </w:r>
      <w:r w:rsidR="005E2702" w:rsidRPr="002B0F9E">
        <w:rPr>
          <w:color w:val="000000"/>
          <w:sz w:val="23"/>
          <w:szCs w:val="23"/>
        </w:rPr>
        <w:t xml:space="preserve"> </w:t>
      </w:r>
      <w:r w:rsidRPr="002B0F9E">
        <w:rPr>
          <w:color w:val="000000"/>
          <w:sz w:val="23"/>
          <w:szCs w:val="23"/>
        </w:rPr>
        <w:t xml:space="preserve"> Ragan</w:t>
      </w:r>
      <w:proofErr w:type="gramEnd"/>
    </w:p>
    <w:p w14:paraId="59C0B0B9" w14:textId="3AA091AD" w:rsidR="00801F50" w:rsidRPr="00CD6CDB" w:rsidRDefault="002B603D" w:rsidP="001223DB">
      <w:pPr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>Chair, Joint Government Operations Subcommittee on Education, Health and General Welfare</w:t>
      </w:r>
    </w:p>
    <w:p w14:paraId="175AF036" w14:textId="7155BAEE" w:rsidR="001656E3" w:rsidRDefault="001656E3" w:rsidP="001223DB">
      <w:pPr>
        <w:rPr>
          <w:color w:val="000000"/>
        </w:rPr>
      </w:pPr>
    </w:p>
    <w:p w14:paraId="4ABC19D4" w14:textId="00F11FD2" w:rsidR="00D9531B" w:rsidRDefault="00CD6CDB" w:rsidP="00801F50">
      <w:pPr>
        <w:tabs>
          <w:tab w:val="left" w:pos="4500"/>
        </w:tabs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D0DC5C" wp14:editId="450D2D5A">
            <wp:simplePos x="0" y="0"/>
            <wp:positionH relativeFrom="column">
              <wp:posOffset>2800350</wp:posOffset>
            </wp:positionH>
            <wp:positionV relativeFrom="paragraph">
              <wp:posOffset>3810</wp:posOffset>
            </wp:positionV>
            <wp:extent cx="1837690" cy="548640"/>
            <wp:effectExtent l="0" t="0" r="0" b="381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vid's Signature.jpg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harpenSoften amount="6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198" t="6935" r="678" b="7331"/>
                    <a:stretch/>
                  </pic:blipFill>
                  <pic:spPr bwMode="auto">
                    <a:xfrm>
                      <a:off x="0" y="0"/>
                      <a:ext cx="1837690" cy="548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1CBB">
        <w:rPr>
          <w:noProof/>
          <w:color w:val="000000"/>
        </w:rPr>
        <w:drawing>
          <wp:inline distT="0" distB="0" distL="0" distR="0" wp14:anchorId="12DAA9C8" wp14:editId="7FADB968">
            <wp:extent cx="1238250" cy="5905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590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9C6294" w14:textId="59A4AA30" w:rsidR="00801F50" w:rsidRDefault="00801F50" w:rsidP="00801F50">
      <w:pPr>
        <w:tabs>
          <w:tab w:val="left" w:pos="4500"/>
        </w:tabs>
        <w:rPr>
          <w:color w:val="000000"/>
        </w:rPr>
      </w:pPr>
      <w:r>
        <w:rPr>
          <w:color w:val="000000"/>
        </w:rPr>
        <w:t>Scott Cepicky</w:t>
      </w:r>
      <w:r w:rsidR="000D1CBB">
        <w:rPr>
          <w:color w:val="000000"/>
        </w:rPr>
        <w:tab/>
      </w:r>
      <w:r>
        <w:rPr>
          <w:color w:val="000000"/>
        </w:rPr>
        <w:t>David Byrd</w:t>
      </w:r>
    </w:p>
    <w:p w14:paraId="01A9C36B" w14:textId="119BE0D7" w:rsidR="00D9531B" w:rsidRDefault="00801F50" w:rsidP="00CD6CDB">
      <w:pPr>
        <w:tabs>
          <w:tab w:val="left" w:pos="4500"/>
        </w:tabs>
        <w:rPr>
          <w:color w:val="000000"/>
        </w:rPr>
      </w:pPr>
      <w:r>
        <w:rPr>
          <w:color w:val="000000"/>
        </w:rPr>
        <w:t>Education Committee Member</w:t>
      </w:r>
      <w:r>
        <w:rPr>
          <w:color w:val="000000"/>
        </w:rPr>
        <w:tab/>
        <w:t>Education Committee Member</w:t>
      </w:r>
      <w:r>
        <w:rPr>
          <w:color w:val="000000"/>
        </w:rPr>
        <w:tab/>
      </w:r>
    </w:p>
    <w:p w14:paraId="558333BC" w14:textId="4F93DA5B" w:rsidR="00D9531B" w:rsidRDefault="000D1CBB" w:rsidP="001223DB">
      <w:pPr>
        <w:rPr>
          <w:color w:val="000000"/>
        </w:rPr>
      </w:pPr>
      <w:r>
        <w:rPr>
          <w:noProof/>
        </w:rPr>
        <w:drawing>
          <wp:inline distT="0" distB="0" distL="0" distR="0" wp14:anchorId="2BB353A6" wp14:editId="42156BF4">
            <wp:extent cx="1704975" cy="542925"/>
            <wp:effectExtent l="0" t="0" r="9525" b="9525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</w:t>
      </w:r>
      <w:r w:rsidR="00CD6CDB">
        <w:rPr>
          <w:color w:val="000000"/>
        </w:rPr>
        <w:t xml:space="preserve">        </w:t>
      </w:r>
      <w:r>
        <w:rPr>
          <w:color w:val="000000"/>
        </w:rPr>
        <w:t xml:space="preserve">      </w:t>
      </w:r>
      <w:r>
        <w:rPr>
          <w:noProof/>
          <w:color w:val="000000"/>
        </w:rPr>
        <w:drawing>
          <wp:inline distT="0" distB="0" distL="0" distR="0" wp14:anchorId="34DCA194" wp14:editId="7D3FBBED">
            <wp:extent cx="1876425" cy="69171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3152" cy="7052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</w:t>
      </w:r>
    </w:p>
    <w:p w14:paraId="2E941478" w14:textId="01E20FEC" w:rsidR="000D1CBB" w:rsidRDefault="000D1CBB" w:rsidP="001223DB">
      <w:pPr>
        <w:rPr>
          <w:color w:val="000000"/>
        </w:rPr>
      </w:pPr>
      <w:r>
        <w:rPr>
          <w:color w:val="000000"/>
        </w:rPr>
        <w:t>Jerry Sexton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Chris Hurt</w:t>
      </w:r>
    </w:p>
    <w:p w14:paraId="51B0A344" w14:textId="240D5074" w:rsidR="00CD6CDB" w:rsidRDefault="000D1CBB" w:rsidP="001223DB">
      <w:pPr>
        <w:rPr>
          <w:color w:val="000000"/>
        </w:rPr>
      </w:pPr>
      <w:r>
        <w:rPr>
          <w:color w:val="000000"/>
        </w:rPr>
        <w:t>Education Committee Member                           Education Committee Member</w:t>
      </w:r>
    </w:p>
    <w:p w14:paraId="0822B63D" w14:textId="2A9D8678" w:rsidR="00CD6CDB" w:rsidRDefault="00CD6CDB" w:rsidP="001223DB">
      <w:pP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549524FB" wp14:editId="496AC8F0">
            <wp:extent cx="1781175" cy="557938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834" cy="57380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                           </w:t>
      </w:r>
      <w:r>
        <w:rPr>
          <w:noProof/>
        </w:rPr>
        <w:drawing>
          <wp:inline distT="0" distB="0" distL="0" distR="0" wp14:anchorId="29091B8E" wp14:editId="5D72E350">
            <wp:extent cx="2107992" cy="476250"/>
            <wp:effectExtent l="0" t="0" r="6985" b="0"/>
            <wp:docPr id="11" name="Picture 11" descr="D:\My Documents\Shared Info\Photos\2013 Sig\Weaver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y Documents\Shared Info\Photos\2013 Sig\Weaver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992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A30DF4" w14:textId="335B177E" w:rsidR="00CD6CDB" w:rsidRDefault="00CD6CDB" w:rsidP="001223DB">
      <w:pPr>
        <w:rPr>
          <w:color w:val="000000"/>
        </w:rPr>
      </w:pPr>
      <w:r>
        <w:rPr>
          <w:color w:val="000000"/>
        </w:rPr>
        <w:t>Iris Rudder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     Terri Lynn Weaver</w:t>
      </w:r>
    </w:p>
    <w:p w14:paraId="600C8414" w14:textId="0251119A" w:rsidR="00CD6CDB" w:rsidRDefault="00CD6CDB" w:rsidP="001223DB">
      <w:pPr>
        <w:rPr>
          <w:color w:val="000000"/>
        </w:rPr>
      </w:pPr>
      <w:r>
        <w:rPr>
          <w:color w:val="000000"/>
        </w:rPr>
        <w:t>Education Committee Member</w:t>
      </w:r>
      <w:r>
        <w:rPr>
          <w:color w:val="000000"/>
        </w:rPr>
        <w:tab/>
      </w:r>
      <w:r>
        <w:rPr>
          <w:color w:val="000000"/>
        </w:rPr>
        <w:tab/>
        <w:t xml:space="preserve">     Education Committee Member</w:t>
      </w:r>
    </w:p>
    <w:p w14:paraId="28AA1726" w14:textId="1E3266EB" w:rsidR="000D1CBB" w:rsidRDefault="000D1CBB" w:rsidP="001223DB">
      <w:pPr>
        <w:rPr>
          <w:color w:val="000000"/>
        </w:rPr>
      </w:pPr>
      <w:r>
        <w:rPr>
          <w:noProof/>
          <w:color w:val="212121"/>
        </w:rPr>
        <w:drawing>
          <wp:inline distT="0" distB="0" distL="0" distR="0" wp14:anchorId="111B24FA" wp14:editId="1A5F2914">
            <wp:extent cx="1190625" cy="671536"/>
            <wp:effectExtent l="0" t="0" r="0" b="0"/>
            <wp:docPr id="8" name="Picture 8" descr="cid:923783B4-30FD-4DF4-BB8E-64BC9613F1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923783B4-30FD-4DF4-BB8E-64BC9613F1C5"/>
                    <pic:cNvPicPr>
                      <a:picLocks noChangeAspect="1" noChangeArrowheads="1"/>
                    </pic:cNvPicPr>
                  </pic:nvPicPr>
                  <pic:blipFill>
                    <a:blip r:embed="rId18" r:link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9136" cy="749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D6CDB">
        <w:rPr>
          <w:color w:val="000000"/>
        </w:rPr>
        <w:t xml:space="preserve">                                        </w:t>
      </w:r>
      <w:r w:rsidR="00CD6CDB">
        <w:rPr>
          <w:noProof/>
          <w:color w:val="000000"/>
        </w:rPr>
        <w:drawing>
          <wp:inline distT="0" distB="0" distL="0" distR="0" wp14:anchorId="5F91C4F9" wp14:editId="52D08AF3">
            <wp:extent cx="1800225" cy="619888"/>
            <wp:effectExtent l="0" t="0" r="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310" cy="6336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4F38638" w14:textId="311F23E7" w:rsidR="000D1CBB" w:rsidRDefault="000D1CBB" w:rsidP="001223DB">
      <w:pPr>
        <w:rPr>
          <w:color w:val="000000"/>
        </w:rPr>
      </w:pPr>
      <w:r>
        <w:rPr>
          <w:color w:val="000000"/>
        </w:rPr>
        <w:t>Debra Moody</w:t>
      </w:r>
      <w:r w:rsidR="00CD6CDB">
        <w:rPr>
          <w:color w:val="000000"/>
        </w:rPr>
        <w:tab/>
      </w:r>
      <w:r w:rsidR="00CD6CDB">
        <w:rPr>
          <w:color w:val="000000"/>
        </w:rPr>
        <w:tab/>
      </w:r>
      <w:r w:rsidR="00CD6CDB">
        <w:rPr>
          <w:color w:val="000000"/>
        </w:rPr>
        <w:tab/>
      </w:r>
      <w:r w:rsidR="00CD6CDB">
        <w:rPr>
          <w:color w:val="000000"/>
        </w:rPr>
        <w:tab/>
      </w:r>
      <w:r w:rsidR="00CD6CDB">
        <w:rPr>
          <w:color w:val="000000"/>
        </w:rPr>
        <w:tab/>
        <w:t xml:space="preserve">      Kirk Haston</w:t>
      </w:r>
    </w:p>
    <w:p w14:paraId="0D4F14E2" w14:textId="2DE0E83C" w:rsidR="00CD6CDB" w:rsidRDefault="000D1CBB" w:rsidP="001223DB">
      <w:pPr>
        <w:rPr>
          <w:color w:val="000000"/>
        </w:rPr>
      </w:pPr>
      <w:r>
        <w:rPr>
          <w:color w:val="000000"/>
        </w:rPr>
        <w:t xml:space="preserve">Curriculum, Testing, &amp; Innovation </w:t>
      </w:r>
      <w:r w:rsidR="00CD6CDB">
        <w:rPr>
          <w:color w:val="000000"/>
        </w:rPr>
        <w:t xml:space="preserve">                     House Education Committee</w:t>
      </w:r>
    </w:p>
    <w:p w14:paraId="59D1C7B5" w14:textId="4960611E" w:rsidR="000D1CBB" w:rsidRDefault="000D1CBB" w:rsidP="001223DB">
      <w:pPr>
        <w:rPr>
          <w:color w:val="000000"/>
        </w:rPr>
      </w:pPr>
      <w:r>
        <w:rPr>
          <w:color w:val="000000"/>
        </w:rPr>
        <w:t>Education Subcommittee Chair</w:t>
      </w:r>
      <w:r w:rsidR="00CD6CDB">
        <w:rPr>
          <w:color w:val="000000"/>
        </w:rPr>
        <w:t xml:space="preserve">                           Vice Chair</w:t>
      </w:r>
    </w:p>
    <w:p w14:paraId="28948B66" w14:textId="77777777" w:rsidR="00801F50" w:rsidRPr="002B0F9E" w:rsidRDefault="00801F50" w:rsidP="001223DB">
      <w:pPr>
        <w:rPr>
          <w:color w:val="000000"/>
        </w:rPr>
      </w:pPr>
    </w:p>
    <w:p w14:paraId="7C7E139C" w14:textId="6AA712ED" w:rsidR="00401834" w:rsidRPr="002B0F9E" w:rsidRDefault="00412096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>cc:</w:t>
      </w:r>
      <w:r w:rsidR="00F07772" w:rsidRPr="002B0F9E">
        <w:rPr>
          <w:color w:val="000000"/>
          <w:sz w:val="23"/>
          <w:szCs w:val="23"/>
        </w:rPr>
        <w:tab/>
      </w:r>
      <w:r w:rsidR="00401834" w:rsidRPr="002B0F9E">
        <w:rPr>
          <w:color w:val="000000"/>
          <w:sz w:val="23"/>
          <w:szCs w:val="23"/>
        </w:rPr>
        <w:t>Speaker Cameron Sexton</w:t>
      </w:r>
    </w:p>
    <w:p w14:paraId="268DF3B4" w14:textId="6D6C09E5" w:rsidR="00401834" w:rsidRPr="002B0F9E" w:rsidRDefault="00401834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ab/>
        <w:t>Leader William Lamberth</w:t>
      </w:r>
    </w:p>
    <w:p w14:paraId="64C4920C" w14:textId="0AE28F89" w:rsidR="00401834" w:rsidRPr="002B0F9E" w:rsidRDefault="00401834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ab/>
        <w:t>Chairman Jeremy Faison</w:t>
      </w:r>
    </w:p>
    <w:p w14:paraId="2BB8D9BE" w14:textId="0BC33286" w:rsidR="00F07772" w:rsidRPr="002B0F9E" w:rsidRDefault="00401834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ab/>
      </w:r>
      <w:r w:rsidR="002B603D" w:rsidRPr="002B0F9E">
        <w:rPr>
          <w:color w:val="000000"/>
          <w:sz w:val="23"/>
          <w:szCs w:val="23"/>
        </w:rPr>
        <w:t>Chairman Martin Daniel, House Government Operations Committee</w:t>
      </w:r>
    </w:p>
    <w:p w14:paraId="050A5099" w14:textId="25694559" w:rsidR="00C639E0" w:rsidRPr="002B0F9E" w:rsidRDefault="00F07772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ab/>
      </w:r>
      <w:r w:rsidR="007C3682">
        <w:rPr>
          <w:color w:val="000000"/>
          <w:sz w:val="23"/>
          <w:szCs w:val="23"/>
        </w:rPr>
        <w:t xml:space="preserve">Senator </w:t>
      </w:r>
      <w:r w:rsidR="002B603D" w:rsidRPr="002B0F9E">
        <w:rPr>
          <w:color w:val="000000"/>
          <w:sz w:val="23"/>
          <w:szCs w:val="23"/>
        </w:rPr>
        <w:t xml:space="preserve">Kerry Roberts, </w:t>
      </w:r>
      <w:r w:rsidR="007C3682">
        <w:rPr>
          <w:color w:val="000000"/>
          <w:sz w:val="23"/>
          <w:szCs w:val="23"/>
        </w:rPr>
        <w:t xml:space="preserve">Chair, </w:t>
      </w:r>
      <w:r w:rsidR="005E2702" w:rsidRPr="002B0F9E">
        <w:rPr>
          <w:color w:val="000000"/>
          <w:sz w:val="23"/>
          <w:szCs w:val="23"/>
        </w:rPr>
        <w:t>Sen</w:t>
      </w:r>
      <w:r w:rsidR="002B603D" w:rsidRPr="002B0F9E">
        <w:rPr>
          <w:color w:val="000000"/>
          <w:sz w:val="23"/>
          <w:szCs w:val="23"/>
        </w:rPr>
        <w:t>ate Government Operations Committee</w:t>
      </w:r>
    </w:p>
    <w:p w14:paraId="7344EE3E" w14:textId="405DA4D3" w:rsidR="00412096" w:rsidRDefault="00C639E0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 w:rsidRPr="002B0F9E">
        <w:rPr>
          <w:color w:val="000000"/>
          <w:sz w:val="23"/>
          <w:szCs w:val="23"/>
        </w:rPr>
        <w:tab/>
      </w:r>
      <w:r w:rsidR="007C3682">
        <w:rPr>
          <w:color w:val="000000"/>
          <w:sz w:val="23"/>
          <w:szCs w:val="23"/>
        </w:rPr>
        <w:t xml:space="preserve">Senator </w:t>
      </w:r>
      <w:r w:rsidR="00401834" w:rsidRPr="002B0F9E">
        <w:rPr>
          <w:color w:val="000000"/>
          <w:sz w:val="23"/>
          <w:szCs w:val="23"/>
        </w:rPr>
        <w:t>Janice Bowling</w:t>
      </w:r>
      <w:r w:rsidR="002B603D" w:rsidRPr="002B0F9E">
        <w:rPr>
          <w:color w:val="000000"/>
          <w:sz w:val="23"/>
          <w:szCs w:val="23"/>
        </w:rPr>
        <w:t xml:space="preserve">, </w:t>
      </w:r>
      <w:r w:rsidR="007C3682" w:rsidRPr="002B0F9E">
        <w:rPr>
          <w:color w:val="000000"/>
          <w:sz w:val="23"/>
          <w:szCs w:val="23"/>
        </w:rPr>
        <w:t>Vice Chair</w:t>
      </w:r>
      <w:r w:rsidR="007C3682">
        <w:rPr>
          <w:color w:val="000000"/>
          <w:sz w:val="23"/>
          <w:szCs w:val="23"/>
        </w:rPr>
        <w:t>,</w:t>
      </w:r>
      <w:r w:rsidR="007C3682" w:rsidRPr="002B0F9E">
        <w:rPr>
          <w:color w:val="000000"/>
          <w:sz w:val="23"/>
          <w:szCs w:val="23"/>
        </w:rPr>
        <w:t xml:space="preserve"> </w:t>
      </w:r>
      <w:r w:rsidR="002B603D" w:rsidRPr="002B0F9E">
        <w:rPr>
          <w:color w:val="000000"/>
          <w:sz w:val="23"/>
          <w:szCs w:val="23"/>
        </w:rPr>
        <w:t>Joint Government Operations Subcommittee on Education, Health and General Welfare</w:t>
      </w:r>
    </w:p>
    <w:p w14:paraId="568D4968" w14:textId="65B48E56" w:rsidR="007C3682" w:rsidRDefault="007C3682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ab/>
        <w:t>Senator Delores Gresham, Chair, Senate Education Committee</w:t>
      </w:r>
    </w:p>
    <w:p w14:paraId="5AC5619E" w14:textId="7E4F1FB0" w:rsidR="00801F50" w:rsidRDefault="00801F50" w:rsidP="007857ED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ab/>
        <w:t>Mark White, Chair, House Education Committee</w:t>
      </w:r>
    </w:p>
    <w:p w14:paraId="7416F018" w14:textId="21FA3917" w:rsidR="007857ED" w:rsidRPr="002B0F9E" w:rsidRDefault="00DC0A9A" w:rsidP="00CD6CDB">
      <w:pPr>
        <w:tabs>
          <w:tab w:val="left" w:pos="450"/>
        </w:tabs>
        <w:ind w:left="1080" w:hanging="1080"/>
        <w:rPr>
          <w:color w:val="000000"/>
          <w:sz w:val="23"/>
          <w:szCs w:val="23"/>
        </w:rPr>
      </w:pPr>
      <w:r>
        <w:rPr>
          <w:color w:val="000000"/>
          <w:sz w:val="23"/>
          <w:szCs w:val="23"/>
        </w:rPr>
        <w:tab/>
        <w:t xml:space="preserve">The House Education Committee </w:t>
      </w:r>
      <w:r w:rsidR="00CE5336">
        <w:rPr>
          <w:color w:val="000000"/>
          <w:sz w:val="23"/>
          <w:szCs w:val="23"/>
        </w:rPr>
        <w:t>M</w:t>
      </w:r>
      <w:r>
        <w:rPr>
          <w:color w:val="000000"/>
          <w:sz w:val="23"/>
          <w:szCs w:val="23"/>
        </w:rPr>
        <w:t>ember</w:t>
      </w:r>
      <w:r w:rsidR="00CD6CDB">
        <w:rPr>
          <w:color w:val="000000"/>
          <w:sz w:val="23"/>
          <w:szCs w:val="23"/>
        </w:rPr>
        <w:t>s</w:t>
      </w:r>
    </w:p>
    <w:sectPr w:rsidR="007857ED" w:rsidRPr="002B0F9E" w:rsidSect="00CB3ABE">
      <w:type w:val="continuous"/>
      <w:pgSz w:w="12240" w:h="15840"/>
      <w:pgMar w:top="720" w:right="1260" w:bottom="720" w:left="1440" w:header="720" w:footer="576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E09AD0" w14:textId="77777777" w:rsidR="00A91575" w:rsidRDefault="00A91575">
      <w:r>
        <w:separator/>
      </w:r>
    </w:p>
  </w:endnote>
  <w:endnote w:type="continuationSeparator" w:id="0">
    <w:p w14:paraId="2AEA17EA" w14:textId="77777777" w:rsidR="00A91575" w:rsidRDefault="00A91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EnglishTowne">
    <w:altName w:val="Calibri"/>
    <w:panose1 w:val="020B0604020202020204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69C804" w14:textId="1FAE3715" w:rsidR="00385309" w:rsidRPr="00A01006" w:rsidRDefault="00385309" w:rsidP="00A01006">
    <w:pPr>
      <w:pStyle w:val="Footer"/>
      <w:tabs>
        <w:tab w:val="clear" w:pos="4320"/>
        <w:tab w:val="clear" w:pos="8640"/>
        <w:tab w:val="right" w:pos="9540"/>
      </w:tabs>
    </w:pPr>
    <w:r>
      <w:rPr>
        <w:color w:val="BFBFBF"/>
        <w:sz w:val="16"/>
        <w:szCs w:val="16"/>
      </w:rPr>
      <w:tab/>
      <w:t>20</w:t>
    </w:r>
    <w:r w:rsidRPr="00A01006">
      <w:rPr>
        <w:color w:val="BFBFBF"/>
        <w:sz w:val="16"/>
        <w:szCs w:val="16"/>
      </w:rPr>
      <w:t>-</w:t>
    </w:r>
    <w:r w:rsidR="00900B9F">
      <w:rPr>
        <w:color w:val="BFBFBF"/>
        <w:sz w:val="16"/>
        <w:szCs w:val="16"/>
      </w:rPr>
      <w:t>10</w:t>
    </w:r>
    <w:r w:rsidRPr="00A01006">
      <w:rPr>
        <w:color w:val="BFBFBF"/>
        <w:sz w:val="16"/>
        <w:szCs w:val="16"/>
      </w:rPr>
      <w:t>-</w:t>
    </w:r>
    <w:r w:rsidR="00900B9F">
      <w:rPr>
        <w:color w:val="BFBFBF"/>
        <w:sz w:val="16"/>
        <w:szCs w:val="16"/>
      </w:rPr>
      <w:t>1</w:t>
    </w:r>
    <w:r w:rsidR="00CD70DD">
      <w:rPr>
        <w:color w:val="BFBFBF"/>
        <w:sz w:val="16"/>
        <w:szCs w:val="16"/>
      </w:rPr>
      <w:t>6</w:t>
    </w:r>
    <w:r w:rsidRPr="00A01006">
      <w:rPr>
        <w:color w:val="BFBFBF"/>
        <w:sz w:val="16"/>
        <w:szCs w:val="16"/>
      </w:rPr>
      <w:t xml:space="preserve"> </w:t>
    </w:r>
    <w:r w:rsidR="00900B9F">
      <w:rPr>
        <w:color w:val="BFBFBF"/>
        <w:sz w:val="16"/>
        <w:szCs w:val="16"/>
      </w:rPr>
      <w:t>T</w:t>
    </w:r>
    <w:r w:rsidR="00AF5760">
      <w:rPr>
        <w:color w:val="BFBFBF"/>
        <w:sz w:val="16"/>
        <w:szCs w:val="16"/>
      </w:rPr>
      <w:t>ED</w:t>
    </w:r>
    <w:r>
      <w:rPr>
        <w:color w:val="BFBFBF"/>
        <w:sz w:val="16"/>
        <w:szCs w:val="16"/>
      </w:rPr>
      <w:t xml:space="preserve"> </w:t>
    </w:r>
    <w:r w:rsidR="00900B9F">
      <w:rPr>
        <w:color w:val="BFBFBF"/>
        <w:sz w:val="16"/>
        <w:szCs w:val="16"/>
      </w:rPr>
      <w:t>Inquiry</w:t>
    </w:r>
    <w:r w:rsidR="00FF441E">
      <w:rPr>
        <w:color w:val="BFBFBF"/>
        <w:sz w:val="16"/>
        <w:szCs w:val="16"/>
      </w:rPr>
      <w:t>.</w:t>
    </w:r>
    <w:r w:rsidRPr="00A01006">
      <w:rPr>
        <w:color w:val="BFBFBF"/>
        <w:sz w:val="16"/>
        <w:szCs w:val="16"/>
      </w:rPr>
      <w:t>docx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BCD7CC" w14:textId="77777777" w:rsidR="00A91575" w:rsidRDefault="00A91575">
      <w:r>
        <w:separator/>
      </w:r>
    </w:p>
  </w:footnote>
  <w:footnote w:type="continuationSeparator" w:id="0">
    <w:p w14:paraId="5818271A" w14:textId="77777777" w:rsidR="00A91575" w:rsidRDefault="00A91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33FAD"/>
    <w:multiLevelType w:val="hybridMultilevel"/>
    <w:tmpl w:val="481E2BFE"/>
    <w:lvl w:ilvl="0" w:tplc="0409000F">
      <w:start w:val="1"/>
      <w:numFmt w:val="decimal"/>
      <w:lvlText w:val="%1."/>
      <w:lvlJc w:val="left"/>
      <w:pPr>
        <w:ind w:left="36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D2C69"/>
    <w:multiLevelType w:val="multilevel"/>
    <w:tmpl w:val="8CCCC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5625FE"/>
    <w:multiLevelType w:val="multilevel"/>
    <w:tmpl w:val="8CCCC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786962"/>
    <w:multiLevelType w:val="hybridMultilevel"/>
    <w:tmpl w:val="1F1A6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F6A3F"/>
    <w:multiLevelType w:val="multilevel"/>
    <w:tmpl w:val="8CCCC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985F35"/>
    <w:multiLevelType w:val="hybridMultilevel"/>
    <w:tmpl w:val="8CCCCF28"/>
    <w:lvl w:ilvl="0" w:tplc="3EBE89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3F4C0E"/>
    <w:multiLevelType w:val="multilevel"/>
    <w:tmpl w:val="992498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144834"/>
    <w:multiLevelType w:val="hybridMultilevel"/>
    <w:tmpl w:val="99249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F37247"/>
    <w:multiLevelType w:val="hybridMultilevel"/>
    <w:tmpl w:val="A01E1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4"/>
  </w:num>
  <w:num w:numId="5">
    <w:abstractNumId w:val="8"/>
  </w:num>
  <w:num w:numId="6">
    <w:abstractNumId w:val="3"/>
  </w:num>
  <w:num w:numId="7">
    <w:abstractNumId w:val="7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autoHyphenation/>
  <w:hyphenationZone w:val="144"/>
  <w:doNotHyphenateCaps/>
  <w:drawingGridHorizontalSpacing w:val="90"/>
  <w:drawingGridVerticalSpacing w:val="245"/>
  <w:displayHorizont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930"/>
    <w:rsid w:val="00000A1A"/>
    <w:rsid w:val="0000214C"/>
    <w:rsid w:val="00002D37"/>
    <w:rsid w:val="000031CD"/>
    <w:rsid w:val="000150CA"/>
    <w:rsid w:val="00021D20"/>
    <w:rsid w:val="000243B2"/>
    <w:rsid w:val="00025812"/>
    <w:rsid w:val="00031F57"/>
    <w:rsid w:val="00032930"/>
    <w:rsid w:val="00033A9F"/>
    <w:rsid w:val="00033B78"/>
    <w:rsid w:val="00037278"/>
    <w:rsid w:val="0004483A"/>
    <w:rsid w:val="00047AEA"/>
    <w:rsid w:val="00055EE5"/>
    <w:rsid w:val="000574F2"/>
    <w:rsid w:val="000604F8"/>
    <w:rsid w:val="00063A24"/>
    <w:rsid w:val="000654C0"/>
    <w:rsid w:val="00097056"/>
    <w:rsid w:val="0009777A"/>
    <w:rsid w:val="000A15B5"/>
    <w:rsid w:val="000A1E1E"/>
    <w:rsid w:val="000A2268"/>
    <w:rsid w:val="000A2E68"/>
    <w:rsid w:val="000A5167"/>
    <w:rsid w:val="000C1B1A"/>
    <w:rsid w:val="000D175B"/>
    <w:rsid w:val="000D1CBB"/>
    <w:rsid w:val="000D1E28"/>
    <w:rsid w:val="000D7BB2"/>
    <w:rsid w:val="000E3410"/>
    <w:rsid w:val="000F0B38"/>
    <w:rsid w:val="000F20EF"/>
    <w:rsid w:val="0010282D"/>
    <w:rsid w:val="00106944"/>
    <w:rsid w:val="0010732A"/>
    <w:rsid w:val="00116B25"/>
    <w:rsid w:val="001223DB"/>
    <w:rsid w:val="00122CB2"/>
    <w:rsid w:val="00123A6E"/>
    <w:rsid w:val="001251D9"/>
    <w:rsid w:val="0013411C"/>
    <w:rsid w:val="0013502D"/>
    <w:rsid w:val="00142481"/>
    <w:rsid w:val="0014636D"/>
    <w:rsid w:val="00146888"/>
    <w:rsid w:val="001474A0"/>
    <w:rsid w:val="00150136"/>
    <w:rsid w:val="00151D4D"/>
    <w:rsid w:val="00152EC1"/>
    <w:rsid w:val="00156F86"/>
    <w:rsid w:val="00162E1F"/>
    <w:rsid w:val="00165346"/>
    <w:rsid w:val="001656E3"/>
    <w:rsid w:val="00167C57"/>
    <w:rsid w:val="00174E68"/>
    <w:rsid w:val="00175614"/>
    <w:rsid w:val="00180388"/>
    <w:rsid w:val="00182803"/>
    <w:rsid w:val="0018775D"/>
    <w:rsid w:val="00187E57"/>
    <w:rsid w:val="001A2A25"/>
    <w:rsid w:val="001B188E"/>
    <w:rsid w:val="001D2785"/>
    <w:rsid w:val="001D7BFA"/>
    <w:rsid w:val="001E4B54"/>
    <w:rsid w:val="001F003F"/>
    <w:rsid w:val="001F5E8F"/>
    <w:rsid w:val="0020495B"/>
    <w:rsid w:val="002064A8"/>
    <w:rsid w:val="00216EC6"/>
    <w:rsid w:val="002200E9"/>
    <w:rsid w:val="00221EFA"/>
    <w:rsid w:val="00230119"/>
    <w:rsid w:val="00236266"/>
    <w:rsid w:val="00240187"/>
    <w:rsid w:val="00243D37"/>
    <w:rsid w:val="0025679C"/>
    <w:rsid w:val="00256838"/>
    <w:rsid w:val="002627D8"/>
    <w:rsid w:val="0026315D"/>
    <w:rsid w:val="00265CE1"/>
    <w:rsid w:val="00266290"/>
    <w:rsid w:val="0026718B"/>
    <w:rsid w:val="00267530"/>
    <w:rsid w:val="00270253"/>
    <w:rsid w:val="00271E24"/>
    <w:rsid w:val="00273118"/>
    <w:rsid w:val="00277139"/>
    <w:rsid w:val="00284E8D"/>
    <w:rsid w:val="00284F16"/>
    <w:rsid w:val="002927B6"/>
    <w:rsid w:val="002949A6"/>
    <w:rsid w:val="002971A7"/>
    <w:rsid w:val="002A0DA9"/>
    <w:rsid w:val="002B0F9E"/>
    <w:rsid w:val="002B11B1"/>
    <w:rsid w:val="002B1689"/>
    <w:rsid w:val="002B603D"/>
    <w:rsid w:val="002B64A3"/>
    <w:rsid w:val="002C4E88"/>
    <w:rsid w:val="002C5251"/>
    <w:rsid w:val="002D323D"/>
    <w:rsid w:val="002D32D8"/>
    <w:rsid w:val="002E153A"/>
    <w:rsid w:val="002E411F"/>
    <w:rsid w:val="002E6374"/>
    <w:rsid w:val="002F1443"/>
    <w:rsid w:val="002F6C23"/>
    <w:rsid w:val="00302A7D"/>
    <w:rsid w:val="003048F3"/>
    <w:rsid w:val="0032430A"/>
    <w:rsid w:val="003325EA"/>
    <w:rsid w:val="0033351D"/>
    <w:rsid w:val="003365AB"/>
    <w:rsid w:val="003411CF"/>
    <w:rsid w:val="00341442"/>
    <w:rsid w:val="00344CDB"/>
    <w:rsid w:val="003457FC"/>
    <w:rsid w:val="003552F9"/>
    <w:rsid w:val="00356C3B"/>
    <w:rsid w:val="00362853"/>
    <w:rsid w:val="0036467C"/>
    <w:rsid w:val="00364C55"/>
    <w:rsid w:val="00365D2A"/>
    <w:rsid w:val="00373773"/>
    <w:rsid w:val="00385309"/>
    <w:rsid w:val="003859F2"/>
    <w:rsid w:val="00385DFF"/>
    <w:rsid w:val="00391760"/>
    <w:rsid w:val="00394477"/>
    <w:rsid w:val="00394CBB"/>
    <w:rsid w:val="003A4253"/>
    <w:rsid w:val="003A5222"/>
    <w:rsid w:val="003A6E18"/>
    <w:rsid w:val="003C5D15"/>
    <w:rsid w:val="003D31EF"/>
    <w:rsid w:val="003E3713"/>
    <w:rsid w:val="003F0AA0"/>
    <w:rsid w:val="004010AB"/>
    <w:rsid w:val="00401834"/>
    <w:rsid w:val="004019C4"/>
    <w:rsid w:val="0040377B"/>
    <w:rsid w:val="00412096"/>
    <w:rsid w:val="004156D5"/>
    <w:rsid w:val="00420F96"/>
    <w:rsid w:val="004245AB"/>
    <w:rsid w:val="0042475D"/>
    <w:rsid w:val="0043635A"/>
    <w:rsid w:val="00440322"/>
    <w:rsid w:val="00440442"/>
    <w:rsid w:val="0044399F"/>
    <w:rsid w:val="004517DB"/>
    <w:rsid w:val="004531F7"/>
    <w:rsid w:val="00455D8F"/>
    <w:rsid w:val="00474345"/>
    <w:rsid w:val="00474CFB"/>
    <w:rsid w:val="00481EE6"/>
    <w:rsid w:val="00486924"/>
    <w:rsid w:val="00487602"/>
    <w:rsid w:val="0048796C"/>
    <w:rsid w:val="004B61D3"/>
    <w:rsid w:val="004D2A94"/>
    <w:rsid w:val="004D42FC"/>
    <w:rsid w:val="004D5C75"/>
    <w:rsid w:val="004D5FC5"/>
    <w:rsid w:val="004E0C2B"/>
    <w:rsid w:val="004E6842"/>
    <w:rsid w:val="004E7DE6"/>
    <w:rsid w:val="004F299C"/>
    <w:rsid w:val="004F581E"/>
    <w:rsid w:val="004F6EDD"/>
    <w:rsid w:val="005119F4"/>
    <w:rsid w:val="00512F41"/>
    <w:rsid w:val="005270BB"/>
    <w:rsid w:val="00531837"/>
    <w:rsid w:val="00535B40"/>
    <w:rsid w:val="00535B43"/>
    <w:rsid w:val="00544A21"/>
    <w:rsid w:val="00545D12"/>
    <w:rsid w:val="00556A7A"/>
    <w:rsid w:val="00562894"/>
    <w:rsid w:val="00566ED4"/>
    <w:rsid w:val="00576DFA"/>
    <w:rsid w:val="00580D5E"/>
    <w:rsid w:val="00584B46"/>
    <w:rsid w:val="00590F0D"/>
    <w:rsid w:val="005910ED"/>
    <w:rsid w:val="0059482F"/>
    <w:rsid w:val="0059664E"/>
    <w:rsid w:val="005A1C96"/>
    <w:rsid w:val="005A1D95"/>
    <w:rsid w:val="005B6A48"/>
    <w:rsid w:val="005C10BA"/>
    <w:rsid w:val="005C3065"/>
    <w:rsid w:val="005C4CC5"/>
    <w:rsid w:val="005C7237"/>
    <w:rsid w:val="005D1587"/>
    <w:rsid w:val="005D3BEE"/>
    <w:rsid w:val="005D3F15"/>
    <w:rsid w:val="005E2702"/>
    <w:rsid w:val="005E31EA"/>
    <w:rsid w:val="005E3444"/>
    <w:rsid w:val="005E36AE"/>
    <w:rsid w:val="005E5442"/>
    <w:rsid w:val="005E6FAB"/>
    <w:rsid w:val="005F08F6"/>
    <w:rsid w:val="005F2A9A"/>
    <w:rsid w:val="006012B1"/>
    <w:rsid w:val="00603723"/>
    <w:rsid w:val="00603A1A"/>
    <w:rsid w:val="006052B3"/>
    <w:rsid w:val="00606188"/>
    <w:rsid w:val="00613F2F"/>
    <w:rsid w:val="00620597"/>
    <w:rsid w:val="00622CB8"/>
    <w:rsid w:val="00626CBE"/>
    <w:rsid w:val="0064312B"/>
    <w:rsid w:val="00643208"/>
    <w:rsid w:val="00643D00"/>
    <w:rsid w:val="00647BF4"/>
    <w:rsid w:val="00651EC4"/>
    <w:rsid w:val="0065704A"/>
    <w:rsid w:val="00657CBA"/>
    <w:rsid w:val="006601A2"/>
    <w:rsid w:val="00660A05"/>
    <w:rsid w:val="00662138"/>
    <w:rsid w:val="00667729"/>
    <w:rsid w:val="006765F9"/>
    <w:rsid w:val="00677D00"/>
    <w:rsid w:val="00680B19"/>
    <w:rsid w:val="00687FDE"/>
    <w:rsid w:val="00691F93"/>
    <w:rsid w:val="00692C6A"/>
    <w:rsid w:val="0069660C"/>
    <w:rsid w:val="00697CAA"/>
    <w:rsid w:val="006A59B0"/>
    <w:rsid w:val="006A68FC"/>
    <w:rsid w:val="006B5D59"/>
    <w:rsid w:val="006C26D1"/>
    <w:rsid w:val="006C3A25"/>
    <w:rsid w:val="006C3ACE"/>
    <w:rsid w:val="006C614F"/>
    <w:rsid w:val="006D1E15"/>
    <w:rsid w:val="006D321C"/>
    <w:rsid w:val="006D4268"/>
    <w:rsid w:val="006D474B"/>
    <w:rsid w:val="006E5DC5"/>
    <w:rsid w:val="006F24A0"/>
    <w:rsid w:val="006F25C8"/>
    <w:rsid w:val="006F4049"/>
    <w:rsid w:val="007033D2"/>
    <w:rsid w:val="00704918"/>
    <w:rsid w:val="00704EB8"/>
    <w:rsid w:val="007056F6"/>
    <w:rsid w:val="007066A5"/>
    <w:rsid w:val="00710A82"/>
    <w:rsid w:val="00714A02"/>
    <w:rsid w:val="007161FC"/>
    <w:rsid w:val="00726E0F"/>
    <w:rsid w:val="00731328"/>
    <w:rsid w:val="00732C6E"/>
    <w:rsid w:val="00735079"/>
    <w:rsid w:val="00735B20"/>
    <w:rsid w:val="00736118"/>
    <w:rsid w:val="0074278B"/>
    <w:rsid w:val="007469F9"/>
    <w:rsid w:val="00750667"/>
    <w:rsid w:val="007539EF"/>
    <w:rsid w:val="00755A2B"/>
    <w:rsid w:val="007571BA"/>
    <w:rsid w:val="00757571"/>
    <w:rsid w:val="0076179B"/>
    <w:rsid w:val="0076213C"/>
    <w:rsid w:val="00762BE4"/>
    <w:rsid w:val="007640BA"/>
    <w:rsid w:val="0076509B"/>
    <w:rsid w:val="00767B3C"/>
    <w:rsid w:val="007703D9"/>
    <w:rsid w:val="00770652"/>
    <w:rsid w:val="007733DA"/>
    <w:rsid w:val="007736EE"/>
    <w:rsid w:val="0077614A"/>
    <w:rsid w:val="00776342"/>
    <w:rsid w:val="00777674"/>
    <w:rsid w:val="00777DFC"/>
    <w:rsid w:val="00782353"/>
    <w:rsid w:val="007857ED"/>
    <w:rsid w:val="00786313"/>
    <w:rsid w:val="00795DEE"/>
    <w:rsid w:val="007A2157"/>
    <w:rsid w:val="007A258C"/>
    <w:rsid w:val="007A2DE9"/>
    <w:rsid w:val="007A2E78"/>
    <w:rsid w:val="007A72E1"/>
    <w:rsid w:val="007B3B39"/>
    <w:rsid w:val="007B54C8"/>
    <w:rsid w:val="007B6210"/>
    <w:rsid w:val="007B73AA"/>
    <w:rsid w:val="007C057D"/>
    <w:rsid w:val="007C10A6"/>
    <w:rsid w:val="007C3682"/>
    <w:rsid w:val="007C3F59"/>
    <w:rsid w:val="007D24A1"/>
    <w:rsid w:val="007D2738"/>
    <w:rsid w:val="007E068C"/>
    <w:rsid w:val="007E1C71"/>
    <w:rsid w:val="007E4201"/>
    <w:rsid w:val="00801F50"/>
    <w:rsid w:val="008022F9"/>
    <w:rsid w:val="00803CCA"/>
    <w:rsid w:val="00807298"/>
    <w:rsid w:val="008077AD"/>
    <w:rsid w:val="0081195B"/>
    <w:rsid w:val="008121DD"/>
    <w:rsid w:val="00817FB2"/>
    <w:rsid w:val="008226C4"/>
    <w:rsid w:val="008245B9"/>
    <w:rsid w:val="00831F9B"/>
    <w:rsid w:val="008321FB"/>
    <w:rsid w:val="008329A0"/>
    <w:rsid w:val="00834FB4"/>
    <w:rsid w:val="008425E2"/>
    <w:rsid w:val="0085209D"/>
    <w:rsid w:val="00852C22"/>
    <w:rsid w:val="00854FAF"/>
    <w:rsid w:val="00857F0E"/>
    <w:rsid w:val="00857F1B"/>
    <w:rsid w:val="008621D1"/>
    <w:rsid w:val="00864FFB"/>
    <w:rsid w:val="00870E2E"/>
    <w:rsid w:val="0087548D"/>
    <w:rsid w:val="00876902"/>
    <w:rsid w:val="008778F8"/>
    <w:rsid w:val="00877F6A"/>
    <w:rsid w:val="008813A5"/>
    <w:rsid w:val="008906F6"/>
    <w:rsid w:val="00891052"/>
    <w:rsid w:val="0089573E"/>
    <w:rsid w:val="00896BAA"/>
    <w:rsid w:val="008A2F07"/>
    <w:rsid w:val="008B2E74"/>
    <w:rsid w:val="008B5152"/>
    <w:rsid w:val="008B67FF"/>
    <w:rsid w:val="008B68ED"/>
    <w:rsid w:val="008C09FF"/>
    <w:rsid w:val="008D3A7A"/>
    <w:rsid w:val="008E2088"/>
    <w:rsid w:val="008E54FB"/>
    <w:rsid w:val="008F0C90"/>
    <w:rsid w:val="008F4A71"/>
    <w:rsid w:val="00900433"/>
    <w:rsid w:val="00900B9F"/>
    <w:rsid w:val="00904800"/>
    <w:rsid w:val="00904CD5"/>
    <w:rsid w:val="0091256A"/>
    <w:rsid w:val="009139E7"/>
    <w:rsid w:val="00913A10"/>
    <w:rsid w:val="00914EFE"/>
    <w:rsid w:val="00917BF4"/>
    <w:rsid w:val="0093133E"/>
    <w:rsid w:val="0093156C"/>
    <w:rsid w:val="009358A5"/>
    <w:rsid w:val="00940B74"/>
    <w:rsid w:val="00941A7B"/>
    <w:rsid w:val="00952F96"/>
    <w:rsid w:val="009544F7"/>
    <w:rsid w:val="00955E88"/>
    <w:rsid w:val="0096272A"/>
    <w:rsid w:val="0096794A"/>
    <w:rsid w:val="00970376"/>
    <w:rsid w:val="00974A0C"/>
    <w:rsid w:val="00976FC7"/>
    <w:rsid w:val="0098146C"/>
    <w:rsid w:val="009832DA"/>
    <w:rsid w:val="009868B2"/>
    <w:rsid w:val="00986DED"/>
    <w:rsid w:val="00992DA0"/>
    <w:rsid w:val="00994DA7"/>
    <w:rsid w:val="00997EE7"/>
    <w:rsid w:val="009A0511"/>
    <w:rsid w:val="009A4AE8"/>
    <w:rsid w:val="009A5432"/>
    <w:rsid w:val="009A6610"/>
    <w:rsid w:val="009A6FDF"/>
    <w:rsid w:val="009D572C"/>
    <w:rsid w:val="009E17BB"/>
    <w:rsid w:val="009E65B1"/>
    <w:rsid w:val="009E7959"/>
    <w:rsid w:val="009F0A5E"/>
    <w:rsid w:val="009F1884"/>
    <w:rsid w:val="009F24EF"/>
    <w:rsid w:val="009F408E"/>
    <w:rsid w:val="009F74BF"/>
    <w:rsid w:val="00A003EF"/>
    <w:rsid w:val="00A01006"/>
    <w:rsid w:val="00A03EFB"/>
    <w:rsid w:val="00A0709E"/>
    <w:rsid w:val="00A1158C"/>
    <w:rsid w:val="00A21B55"/>
    <w:rsid w:val="00A233E8"/>
    <w:rsid w:val="00A26F1C"/>
    <w:rsid w:val="00A3211F"/>
    <w:rsid w:val="00A36291"/>
    <w:rsid w:val="00A37208"/>
    <w:rsid w:val="00A42AEE"/>
    <w:rsid w:val="00A43ED9"/>
    <w:rsid w:val="00A515E1"/>
    <w:rsid w:val="00A52311"/>
    <w:rsid w:val="00A53BDC"/>
    <w:rsid w:val="00A55032"/>
    <w:rsid w:val="00A61D58"/>
    <w:rsid w:val="00A64465"/>
    <w:rsid w:val="00A71034"/>
    <w:rsid w:val="00A750AD"/>
    <w:rsid w:val="00A76D40"/>
    <w:rsid w:val="00A81AC6"/>
    <w:rsid w:val="00A91575"/>
    <w:rsid w:val="00A950BE"/>
    <w:rsid w:val="00AA0117"/>
    <w:rsid w:val="00AA0B3F"/>
    <w:rsid w:val="00AA40B9"/>
    <w:rsid w:val="00AA635D"/>
    <w:rsid w:val="00AB4FF9"/>
    <w:rsid w:val="00AC215B"/>
    <w:rsid w:val="00AC5E3A"/>
    <w:rsid w:val="00AC704B"/>
    <w:rsid w:val="00AD3E99"/>
    <w:rsid w:val="00AD4FF8"/>
    <w:rsid w:val="00AD7C57"/>
    <w:rsid w:val="00AE1EDC"/>
    <w:rsid w:val="00AE554E"/>
    <w:rsid w:val="00AE677A"/>
    <w:rsid w:val="00AE7F45"/>
    <w:rsid w:val="00AF37A9"/>
    <w:rsid w:val="00AF5760"/>
    <w:rsid w:val="00B132A0"/>
    <w:rsid w:val="00B13CBE"/>
    <w:rsid w:val="00B14889"/>
    <w:rsid w:val="00B16085"/>
    <w:rsid w:val="00B276A2"/>
    <w:rsid w:val="00B45092"/>
    <w:rsid w:val="00B514F1"/>
    <w:rsid w:val="00B5264C"/>
    <w:rsid w:val="00B53A2F"/>
    <w:rsid w:val="00B5770B"/>
    <w:rsid w:val="00B63725"/>
    <w:rsid w:val="00B648DB"/>
    <w:rsid w:val="00B707F2"/>
    <w:rsid w:val="00B744D8"/>
    <w:rsid w:val="00B74C0D"/>
    <w:rsid w:val="00B82621"/>
    <w:rsid w:val="00B82869"/>
    <w:rsid w:val="00B9437E"/>
    <w:rsid w:val="00B95DA8"/>
    <w:rsid w:val="00B97C96"/>
    <w:rsid w:val="00BA0B65"/>
    <w:rsid w:val="00BA252F"/>
    <w:rsid w:val="00BA461D"/>
    <w:rsid w:val="00BB5FBF"/>
    <w:rsid w:val="00BC02DE"/>
    <w:rsid w:val="00BC5485"/>
    <w:rsid w:val="00BC7DD3"/>
    <w:rsid w:val="00BD13B5"/>
    <w:rsid w:val="00BD29F5"/>
    <w:rsid w:val="00BD2E2D"/>
    <w:rsid w:val="00BE0605"/>
    <w:rsid w:val="00BE07A8"/>
    <w:rsid w:val="00BE3075"/>
    <w:rsid w:val="00BE5216"/>
    <w:rsid w:val="00BF1C74"/>
    <w:rsid w:val="00BF227F"/>
    <w:rsid w:val="00BF34E1"/>
    <w:rsid w:val="00BF59E1"/>
    <w:rsid w:val="00BF79DA"/>
    <w:rsid w:val="00C000A3"/>
    <w:rsid w:val="00C01B4C"/>
    <w:rsid w:val="00C06D1C"/>
    <w:rsid w:val="00C0719F"/>
    <w:rsid w:val="00C115D9"/>
    <w:rsid w:val="00C128A7"/>
    <w:rsid w:val="00C13FBD"/>
    <w:rsid w:val="00C15D94"/>
    <w:rsid w:val="00C22170"/>
    <w:rsid w:val="00C23EF3"/>
    <w:rsid w:val="00C23F87"/>
    <w:rsid w:val="00C27E95"/>
    <w:rsid w:val="00C30FB8"/>
    <w:rsid w:val="00C442E8"/>
    <w:rsid w:val="00C45356"/>
    <w:rsid w:val="00C4639E"/>
    <w:rsid w:val="00C52D43"/>
    <w:rsid w:val="00C56EE1"/>
    <w:rsid w:val="00C619B5"/>
    <w:rsid w:val="00C629BA"/>
    <w:rsid w:val="00C62CFB"/>
    <w:rsid w:val="00C639E0"/>
    <w:rsid w:val="00C66093"/>
    <w:rsid w:val="00C66C36"/>
    <w:rsid w:val="00C66CF1"/>
    <w:rsid w:val="00C66ED6"/>
    <w:rsid w:val="00C6707F"/>
    <w:rsid w:val="00C67AB4"/>
    <w:rsid w:val="00C70E07"/>
    <w:rsid w:val="00C72C17"/>
    <w:rsid w:val="00C72E92"/>
    <w:rsid w:val="00C75F66"/>
    <w:rsid w:val="00C870B1"/>
    <w:rsid w:val="00C90628"/>
    <w:rsid w:val="00C91321"/>
    <w:rsid w:val="00C93227"/>
    <w:rsid w:val="00C9495A"/>
    <w:rsid w:val="00CB2470"/>
    <w:rsid w:val="00CB3ABE"/>
    <w:rsid w:val="00CB44E7"/>
    <w:rsid w:val="00CC5800"/>
    <w:rsid w:val="00CC7414"/>
    <w:rsid w:val="00CD0CB0"/>
    <w:rsid w:val="00CD2E8C"/>
    <w:rsid w:val="00CD4D8F"/>
    <w:rsid w:val="00CD55F7"/>
    <w:rsid w:val="00CD6CDB"/>
    <w:rsid w:val="00CD70DD"/>
    <w:rsid w:val="00CE0597"/>
    <w:rsid w:val="00CE2A59"/>
    <w:rsid w:val="00CE3B7D"/>
    <w:rsid w:val="00CE3FBB"/>
    <w:rsid w:val="00CE5336"/>
    <w:rsid w:val="00CE5422"/>
    <w:rsid w:val="00CE5D9E"/>
    <w:rsid w:val="00CF23F5"/>
    <w:rsid w:val="00D027D8"/>
    <w:rsid w:val="00D05C12"/>
    <w:rsid w:val="00D06D45"/>
    <w:rsid w:val="00D0719F"/>
    <w:rsid w:val="00D074DA"/>
    <w:rsid w:val="00D10C67"/>
    <w:rsid w:val="00D120A8"/>
    <w:rsid w:val="00D12CD3"/>
    <w:rsid w:val="00D12ED2"/>
    <w:rsid w:val="00D140D3"/>
    <w:rsid w:val="00D20EA6"/>
    <w:rsid w:val="00D218BF"/>
    <w:rsid w:val="00D24898"/>
    <w:rsid w:val="00D278BA"/>
    <w:rsid w:val="00D310F3"/>
    <w:rsid w:val="00D32904"/>
    <w:rsid w:val="00D36382"/>
    <w:rsid w:val="00D41686"/>
    <w:rsid w:val="00D433D4"/>
    <w:rsid w:val="00D55AD1"/>
    <w:rsid w:val="00D579E9"/>
    <w:rsid w:val="00D65D61"/>
    <w:rsid w:val="00D65E10"/>
    <w:rsid w:val="00D66454"/>
    <w:rsid w:val="00D7796D"/>
    <w:rsid w:val="00D81C5A"/>
    <w:rsid w:val="00D82104"/>
    <w:rsid w:val="00D90323"/>
    <w:rsid w:val="00D903BD"/>
    <w:rsid w:val="00D91A09"/>
    <w:rsid w:val="00D939EB"/>
    <w:rsid w:val="00D9531B"/>
    <w:rsid w:val="00DA2164"/>
    <w:rsid w:val="00DA3205"/>
    <w:rsid w:val="00DB1C87"/>
    <w:rsid w:val="00DB23F1"/>
    <w:rsid w:val="00DC0A9A"/>
    <w:rsid w:val="00DC2592"/>
    <w:rsid w:val="00DD0896"/>
    <w:rsid w:val="00DD1839"/>
    <w:rsid w:val="00DD1FF4"/>
    <w:rsid w:val="00DD4E8D"/>
    <w:rsid w:val="00DE2C91"/>
    <w:rsid w:val="00DE403C"/>
    <w:rsid w:val="00DE54FF"/>
    <w:rsid w:val="00DE7CA4"/>
    <w:rsid w:val="00DF27E2"/>
    <w:rsid w:val="00DF6DB1"/>
    <w:rsid w:val="00E02914"/>
    <w:rsid w:val="00E03EDA"/>
    <w:rsid w:val="00E05A11"/>
    <w:rsid w:val="00E15A5C"/>
    <w:rsid w:val="00E169DA"/>
    <w:rsid w:val="00E25AF3"/>
    <w:rsid w:val="00E311AB"/>
    <w:rsid w:val="00E32AE9"/>
    <w:rsid w:val="00E3595D"/>
    <w:rsid w:val="00E41790"/>
    <w:rsid w:val="00E46863"/>
    <w:rsid w:val="00E53EB3"/>
    <w:rsid w:val="00E55C65"/>
    <w:rsid w:val="00E609AB"/>
    <w:rsid w:val="00E66532"/>
    <w:rsid w:val="00E7038C"/>
    <w:rsid w:val="00E72993"/>
    <w:rsid w:val="00E75B44"/>
    <w:rsid w:val="00E81BA7"/>
    <w:rsid w:val="00E83219"/>
    <w:rsid w:val="00E961E9"/>
    <w:rsid w:val="00E965EB"/>
    <w:rsid w:val="00EA2C68"/>
    <w:rsid w:val="00EB0E22"/>
    <w:rsid w:val="00EB0F28"/>
    <w:rsid w:val="00EB3785"/>
    <w:rsid w:val="00EB56B7"/>
    <w:rsid w:val="00EC5D9A"/>
    <w:rsid w:val="00ED4991"/>
    <w:rsid w:val="00ED5CA3"/>
    <w:rsid w:val="00EE11AF"/>
    <w:rsid w:val="00EE40A3"/>
    <w:rsid w:val="00EF3CB0"/>
    <w:rsid w:val="00EF5414"/>
    <w:rsid w:val="00EF719F"/>
    <w:rsid w:val="00EF790D"/>
    <w:rsid w:val="00EF7DB3"/>
    <w:rsid w:val="00EF7F46"/>
    <w:rsid w:val="00F007E9"/>
    <w:rsid w:val="00F07772"/>
    <w:rsid w:val="00F07A08"/>
    <w:rsid w:val="00F107B3"/>
    <w:rsid w:val="00F12035"/>
    <w:rsid w:val="00F12875"/>
    <w:rsid w:val="00F137C8"/>
    <w:rsid w:val="00F20149"/>
    <w:rsid w:val="00F250BB"/>
    <w:rsid w:val="00F320F2"/>
    <w:rsid w:val="00F323D4"/>
    <w:rsid w:val="00F34B6A"/>
    <w:rsid w:val="00F51FDE"/>
    <w:rsid w:val="00F5319F"/>
    <w:rsid w:val="00F533DB"/>
    <w:rsid w:val="00F54622"/>
    <w:rsid w:val="00F55C1D"/>
    <w:rsid w:val="00F64246"/>
    <w:rsid w:val="00F65F41"/>
    <w:rsid w:val="00F73DCA"/>
    <w:rsid w:val="00FA069E"/>
    <w:rsid w:val="00FA17D2"/>
    <w:rsid w:val="00FA3BDD"/>
    <w:rsid w:val="00FB4504"/>
    <w:rsid w:val="00FB5267"/>
    <w:rsid w:val="00FB6903"/>
    <w:rsid w:val="00FC0AF3"/>
    <w:rsid w:val="00FD0B20"/>
    <w:rsid w:val="00FD161B"/>
    <w:rsid w:val="00FD4961"/>
    <w:rsid w:val="00FE6A93"/>
    <w:rsid w:val="00FF3D8F"/>
    <w:rsid w:val="00FF441E"/>
    <w:rsid w:val="00FF448C"/>
    <w:rsid w:val="00FF4759"/>
    <w:rsid w:val="00FF684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CC5497"/>
  <w14:defaultImageDpi w14:val="300"/>
  <w15:docId w15:val="{329C92DA-0604-2948-88F4-4B0A3F963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13411C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EnglishTowne" w:hAnsi="EnglishTowne"/>
      <w:b/>
      <w:spacing w:val="-30"/>
      <w:sz w:val="44"/>
      <w:szCs w:val="20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EnglishTowne" w:hAnsi="EnglishTowne"/>
      <w:b/>
      <w:spacing w:val="-30"/>
      <w:sz w:val="48"/>
      <w:szCs w:val="20"/>
    </w:rPr>
  </w:style>
  <w:style w:type="paragraph" w:styleId="Heading3">
    <w:name w:val="heading 3"/>
    <w:basedOn w:val="Normal"/>
    <w:next w:val="Normal"/>
    <w:qFormat/>
    <w:pPr>
      <w:keepNext/>
      <w:spacing w:line="180" w:lineRule="atLeast"/>
      <w:jc w:val="center"/>
      <w:outlineLvl w:val="2"/>
    </w:pPr>
    <w:rPr>
      <w:b/>
      <w:spacing w:val="-10"/>
      <w:sz w:val="16"/>
      <w:szCs w:val="20"/>
    </w:rPr>
  </w:style>
  <w:style w:type="paragraph" w:styleId="Heading4">
    <w:name w:val="heading 4"/>
    <w:basedOn w:val="Normal"/>
    <w:next w:val="Normal"/>
    <w:qFormat/>
    <w:pPr>
      <w:keepNext/>
      <w:spacing w:line="180" w:lineRule="atLeast"/>
      <w:jc w:val="center"/>
      <w:outlineLvl w:val="3"/>
    </w:pPr>
    <w:rPr>
      <w:b/>
      <w:spacing w:val="-10"/>
      <w:sz w:val="1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  <w:rPr>
      <w:szCs w:val="20"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  <w:rPr>
      <w:szCs w:val="20"/>
    </w:rPr>
  </w:style>
  <w:style w:type="character" w:styleId="Hyperlink">
    <w:name w:val="Hyperlink"/>
    <w:uiPriority w:val="99"/>
    <w:rsid w:val="0071188D"/>
    <w:rPr>
      <w:color w:val="0000FF"/>
      <w:u w:val="single"/>
    </w:rPr>
  </w:style>
  <w:style w:type="paragraph" w:styleId="NormalWeb">
    <w:name w:val="Normal (Web)"/>
    <w:basedOn w:val="Normal"/>
    <w:rsid w:val="00070535"/>
    <w:pPr>
      <w:spacing w:before="100" w:beforeAutospacing="1" w:after="100" w:afterAutospacing="1"/>
    </w:pPr>
    <w:rPr>
      <w:color w:val="666666"/>
      <w:sz w:val="26"/>
      <w:szCs w:val="26"/>
    </w:rPr>
  </w:style>
  <w:style w:type="character" w:customStyle="1" w:styleId="locality">
    <w:name w:val="locality"/>
    <w:basedOn w:val="DefaultParagraphFont"/>
    <w:rsid w:val="009B7BEB"/>
  </w:style>
  <w:style w:type="character" w:customStyle="1" w:styleId="region">
    <w:name w:val="region"/>
    <w:basedOn w:val="DefaultParagraphFont"/>
    <w:rsid w:val="009B7BEB"/>
  </w:style>
  <w:style w:type="character" w:customStyle="1" w:styleId="postal-code">
    <w:name w:val="postal-code"/>
    <w:basedOn w:val="DefaultParagraphFont"/>
    <w:rsid w:val="009B7BEB"/>
  </w:style>
  <w:style w:type="paragraph" w:styleId="ListParagraph">
    <w:name w:val="List Paragraph"/>
    <w:basedOn w:val="Normal"/>
    <w:uiPriority w:val="34"/>
    <w:qFormat/>
    <w:rsid w:val="00150136"/>
    <w:pPr>
      <w:ind w:left="720"/>
      <w:contextualSpacing/>
    </w:pPr>
    <w:rPr>
      <w:rFonts w:ascii="Cambria" w:eastAsia="Cambria" w:hAnsi="Cambria"/>
    </w:rPr>
  </w:style>
  <w:style w:type="paragraph" w:customStyle="1" w:styleId="Default">
    <w:name w:val="Default"/>
    <w:rsid w:val="0020495B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033B7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33B78"/>
    <w:rPr>
      <w:rFonts w:ascii="Lucida Grande" w:hAnsi="Lucida Grande" w:cs="Lucida Grande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B637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2A0DA9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EB0E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98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9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29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161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6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152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12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60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473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8487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322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051079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078887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8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72652436">
                                                      <w:marLeft w:val="132"/>
                                                      <w:marRight w:val="132"/>
                                                      <w:marTop w:val="132"/>
                                                      <w:marBottom w:val="13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59583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826405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11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32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80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1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825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82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189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76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8390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160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7201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309086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4599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8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280702">
                                                      <w:marLeft w:val="132"/>
                                                      <w:marRight w:val="132"/>
                                                      <w:marTop w:val="132"/>
                                                      <w:marBottom w:val="13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5970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550963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50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689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260001">
              <w:marLeft w:val="0"/>
              <w:marRight w:val="0"/>
              <w:marTop w:val="0"/>
              <w:marBottom w:val="25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694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677498">
                          <w:marLeft w:val="0"/>
                          <w:marRight w:val="0"/>
                          <w:marTop w:val="0"/>
                          <w:marBottom w:val="40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7" w:color="CCDAEB"/>
                            <w:right w:val="none" w:sz="0" w:space="0" w:color="auto"/>
                          </w:divBdr>
                          <w:divsChild>
                            <w:div w:id="78966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909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785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33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5161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22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06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917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9000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962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6418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14252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91298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9222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98"/>
                                                  <w:divBdr>
                                                    <w:top w:val="single" w:sz="36" w:space="0" w:color="AB0303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08972590">
                                                      <w:marLeft w:val="132"/>
                                                      <w:marRight w:val="132"/>
                                                      <w:marTop w:val="132"/>
                                                      <w:marBottom w:val="132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87782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640940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1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85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1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8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796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35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2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043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3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7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60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7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544901">
      <w:bodyDiv w:val="1"/>
      <w:marLeft w:val="0"/>
      <w:marRight w:val="0"/>
      <w:marTop w:val="79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3318435">
              <w:marLeft w:val="0"/>
              <w:marRight w:val="0"/>
              <w:marTop w:val="79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551278">
                  <w:marLeft w:val="2589"/>
                  <w:marRight w:val="3356"/>
                  <w:marTop w:val="0"/>
                  <w:marBottom w:val="13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3637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mailto:rep.john.ragan@capitol.tn.gov" TargetMode="External"/><Relationship Id="rId12" Type="http://schemas.microsoft.com/office/2007/relationships/hdphoto" Target="media/hdphoto1.wdp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image" Target="cid:923783B4-30FD-4DF4-BB8E-64BC9613F1C5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Program%20Files\Microsoft%20Office\Templates\Ragan%20LH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Files\Microsoft Office\Templates\Ragan LH.dot</Template>
  <TotalTime>0</TotalTime>
  <Pages>2</Pages>
  <Words>720</Words>
  <Characters>4108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April 26, 2011</vt:lpstr>
    </vt:vector>
  </TitlesOfParts>
  <Company>Tennessee General Assembly</Company>
  <LinksUpToDate>false</LinksUpToDate>
  <CharactersWithSpaces>4819</CharactersWithSpaces>
  <SharedDoc>false</SharedDoc>
  <HLinks>
    <vt:vector size="12" baseType="variant">
      <vt:variant>
        <vt:i4>3801157</vt:i4>
      </vt:variant>
      <vt:variant>
        <vt:i4>0</vt:i4>
      </vt:variant>
      <vt:variant>
        <vt:i4>0</vt:i4>
      </vt:variant>
      <vt:variant>
        <vt:i4>5</vt:i4>
      </vt:variant>
      <vt:variant>
        <vt:lpwstr>mailto:rep.john.ragan@capitol.tn.gov</vt:lpwstr>
      </vt:variant>
      <vt:variant>
        <vt:lpwstr/>
      </vt:variant>
      <vt:variant>
        <vt:i4>123</vt:i4>
      </vt:variant>
      <vt:variant>
        <vt:i4>6196</vt:i4>
      </vt:variant>
      <vt:variant>
        <vt:i4>1025</vt:i4>
      </vt:variant>
      <vt:variant>
        <vt:i4>1</vt:i4>
      </vt:variant>
      <vt:variant>
        <vt:lpwstr>Ragan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April 26, 2011</dc:title>
  <dc:subject/>
  <dc:creator>hms007</dc:creator>
  <cp:keywords/>
  <dc:description/>
  <cp:lastModifiedBy>thomas weber</cp:lastModifiedBy>
  <cp:revision>2</cp:revision>
  <cp:lastPrinted>2019-05-31T18:19:00Z</cp:lastPrinted>
  <dcterms:created xsi:type="dcterms:W3CDTF">2020-10-26T16:27:00Z</dcterms:created>
  <dcterms:modified xsi:type="dcterms:W3CDTF">2020-10-26T16:27:00Z</dcterms:modified>
</cp:coreProperties>
</file>